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D5" w:rsidRPr="0009327A" w:rsidRDefault="006A76D5" w:rsidP="006A76D5">
      <w:pPr>
        <w:pStyle w:val="Grillemoyenne21"/>
        <w:rPr>
          <w:sz w:val="32"/>
          <w:lang w:val="it-IT"/>
        </w:rPr>
      </w:pPr>
      <w:bookmarkStart w:id="0" w:name="_GoBack"/>
      <w:bookmarkEnd w:id="0"/>
      <w:r w:rsidRPr="0009327A">
        <w:rPr>
          <w:rFonts w:cs="Cambria"/>
          <w:sz w:val="32"/>
          <w:szCs w:val="32"/>
          <w:lang w:val="it-IT"/>
        </w:rPr>
        <w:t>Le suggestive sculture cinetiche di Bob Potts esposte alla M.A.D. Gallery MB&amp;F di Ginevra</w:t>
      </w:r>
    </w:p>
    <w:p w:rsidR="006A76D5" w:rsidRPr="0009327A" w:rsidRDefault="006A76D5" w:rsidP="006A76D5">
      <w:pPr>
        <w:pStyle w:val="Grillemoyenne21"/>
        <w:rPr>
          <w:sz w:val="32"/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La M.A.D. Gallery è orgogliosa di presentare sette eleganti sculture cinetiche dell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artista statunitense Bob Potts.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iCs/>
          <w:lang w:val="it-IT"/>
        </w:rPr>
      </w:pPr>
      <w:r w:rsidRPr="0009327A">
        <w:rPr>
          <w:rFonts w:cs="Cambria"/>
          <w:lang w:val="it-IT"/>
        </w:rPr>
        <w:t>Lavorando nel proprio spazio personale, un laboratorio ricavato in un fienile risalente alla metà del diciannovesimo secolo, Potts crea sculture cinetiche eteree, in grado di catturare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essenza di movimenti naturali ritmici, come il volo degli uccelli o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andamento dei remi di una barca, con uno stile inimitabile.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artista 72enne è un fine conoscitore di forma, movimento, e leggiadria visiva.</w:t>
      </w:r>
    </w:p>
    <w:p w:rsidR="006A76D5" w:rsidRPr="0009327A" w:rsidRDefault="006A76D5" w:rsidP="006A76D5">
      <w:pPr>
        <w:pStyle w:val="Grillemoyenne21"/>
        <w:rPr>
          <w:iCs/>
          <w:lang w:val="it-IT"/>
        </w:rPr>
      </w:pPr>
    </w:p>
    <w:p w:rsidR="006A76D5" w:rsidRPr="0009327A" w:rsidRDefault="00FE2BC9" w:rsidP="006A76D5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it-IT"/>
        </w:rPr>
      </w:pPr>
      <w:r w:rsidRPr="0009327A">
        <w:rPr>
          <w:rFonts w:cs="Cambria"/>
          <w:lang w:val="it-IT"/>
        </w:rPr>
        <w:t>“</w:t>
      </w:r>
      <w:r w:rsidR="006A76D5" w:rsidRPr="0009327A">
        <w:rPr>
          <w:rFonts w:cs="Cambria"/>
          <w:i/>
          <w:iCs/>
          <w:sz w:val="22"/>
          <w:szCs w:val="22"/>
          <w:lang w:val="it-IT"/>
        </w:rPr>
        <w:t>La mia opera è la manifestazione di idee che mi vengono ispirate dal mondo naturale. La leggiadria e la forma di tutti gli esseri viventi e il loro modo di interagire mi lasciano a bocca aperta</w:t>
      </w:r>
      <w:r w:rsidRPr="0009327A">
        <w:rPr>
          <w:rFonts w:cs="Cambria"/>
          <w:lang w:val="it-IT"/>
        </w:rPr>
        <w:t>”</w:t>
      </w:r>
      <w:r w:rsidR="006A76D5" w:rsidRPr="0009327A">
        <w:rPr>
          <w:rFonts w:cs="Cambria"/>
          <w:lang w:val="it-IT"/>
        </w:rPr>
        <w:t>.</w:t>
      </w:r>
    </w:p>
    <w:p w:rsidR="006A76D5" w:rsidRPr="0009327A" w:rsidRDefault="006A76D5" w:rsidP="006A76D5">
      <w:pPr>
        <w:pStyle w:val="Grillemoyenne21"/>
        <w:rPr>
          <w:iCs/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artista, che vive nello stato di New York, è in grado di immortalare questa venerazione per la natura utilizzando ingranaggi, manovelle, scorrevoli e anelli di catene per creare sculture cinetiche. Potts riversa una notevole dose di creatività ed energia nelle proprie opere. Impiega fino a un anno per completare ogni scultura, tutti pezzi unici.</w:t>
      </w:r>
    </w:p>
    <w:p w:rsidR="006A76D5" w:rsidRPr="0009327A" w:rsidRDefault="006A76D5" w:rsidP="006A76D5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Nonostante la loro apparente complessità, le sue opere sono sorprendentemente minimaliste. Potts usa la quantità minima indispensabile di elementi per riprodurre ciascun movimento, senza ornamenti o decorazioni superflui.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FE2BC9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“</w:t>
      </w:r>
      <w:r w:rsidR="006A76D5" w:rsidRPr="0009327A">
        <w:rPr>
          <w:rFonts w:cs="Cambria"/>
          <w:i/>
          <w:iCs/>
          <w:lang w:val="it-IT"/>
        </w:rPr>
        <w:t>Nei movimenti di ciascuna opera, ogni elemento è necessario. Da questo punto di vista, la forma è determinata dalla funzione</w:t>
      </w:r>
      <w:r w:rsidRPr="0009327A">
        <w:rPr>
          <w:rFonts w:cs="Cambria"/>
          <w:lang w:val="it-IT"/>
        </w:rPr>
        <w:t>”</w:t>
      </w:r>
      <w:r w:rsidR="006A76D5" w:rsidRPr="0009327A">
        <w:rPr>
          <w:rFonts w:cs="Cambria"/>
          <w:lang w:val="it-IT"/>
        </w:rPr>
        <w:t>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Nato a San Francisco, Potts è costantemente impegnato a cogliere la leggiadria che ci circonda e le sue sculture esprimono eleganza.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b/>
          <w:lang w:val="it-IT"/>
        </w:rPr>
      </w:pPr>
      <w:r w:rsidRPr="0009327A">
        <w:rPr>
          <w:rFonts w:cs="Cambria"/>
          <w:b/>
          <w:bCs/>
          <w:lang w:val="it-IT"/>
        </w:rPr>
        <w:t>Metodo e procedura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All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apparenza delicate, le splendide opere di Potts sono in realtà in grado di durare una vita, grazie all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impiego di metalli come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acciaio inossidabile,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alluminio,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ottone, il bronzo e il rame. In virtù di un passato da falegname,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artista è anche in grado di lavorare con il legno e spesso usa oggetti che altri buttano via.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FE2BC9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“</w:t>
      </w:r>
      <w:r w:rsidR="006A76D5" w:rsidRPr="0009327A">
        <w:rPr>
          <w:rFonts w:cs="Cambria"/>
          <w:i/>
          <w:iCs/>
          <w:lang w:val="it-IT"/>
        </w:rPr>
        <w:t>Mi lascio ispirare da cose trovate per caso e sono spesso in giro per discariche</w:t>
      </w:r>
      <w:r w:rsidRPr="0009327A">
        <w:rPr>
          <w:rFonts w:cs="Cambria"/>
          <w:lang w:val="it-IT"/>
        </w:rPr>
        <w:t>”</w:t>
      </w:r>
      <w:r w:rsidR="006A76D5" w:rsidRPr="0009327A">
        <w:rPr>
          <w:rFonts w:cs="Cambria"/>
          <w:lang w:val="it-IT"/>
        </w:rPr>
        <w:t>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Uno degli aspetti più notevoli dell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 xml:space="preserve">opera di Potts è la procedura di lavoro. È un metodo che fa sembrare </w:t>
      </w:r>
      <w:r w:rsidR="00FE2BC9" w:rsidRPr="0009327A">
        <w:rPr>
          <w:rFonts w:cs="Cambria"/>
          <w:i/>
          <w:iCs/>
          <w:lang w:val="it-IT"/>
        </w:rPr>
        <w:t>“</w:t>
      </w:r>
      <w:r w:rsidRPr="0009327A">
        <w:rPr>
          <w:rFonts w:cs="Cambria"/>
          <w:i/>
          <w:iCs/>
          <w:lang w:val="it-IT"/>
        </w:rPr>
        <w:t>vive</w:t>
      </w:r>
      <w:r w:rsidR="00FE2BC9" w:rsidRPr="0009327A">
        <w:rPr>
          <w:rFonts w:cs="Cambria"/>
          <w:i/>
          <w:iCs/>
          <w:lang w:val="it-IT"/>
        </w:rPr>
        <w:t>”</w:t>
      </w:r>
      <w:r w:rsidRPr="0009327A">
        <w:rPr>
          <w:rFonts w:cs="Cambria"/>
          <w:lang w:val="it-IT"/>
        </w:rPr>
        <w:t xml:space="preserve"> le sue sculture. Ha sviluppato un modo di lavorare intuitivo, non limitato da idee preconcette.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FE2BC9" w:rsidP="006A76D5">
      <w:pPr>
        <w:pStyle w:val="Grillemoyenne21"/>
        <w:rPr>
          <w:rFonts w:eastAsia="MS Mincho" w:cs="Arial"/>
          <w:i/>
          <w:lang w:val="it-IT"/>
        </w:rPr>
      </w:pPr>
      <w:r w:rsidRPr="0009327A">
        <w:rPr>
          <w:rFonts w:cs="Cambria"/>
          <w:lang w:val="it-IT"/>
        </w:rPr>
        <w:t>“</w:t>
      </w:r>
      <w:r w:rsidR="006A76D5" w:rsidRPr="0009327A">
        <w:rPr>
          <w:rFonts w:cs="Cambria"/>
          <w:i/>
          <w:iCs/>
          <w:lang w:val="it-IT"/>
        </w:rPr>
        <w:t>Spesso mi impongo di usare un determinato meccanismo e vedere dove posso inserirlo. Altre volte ho in mente uno scopo e cerco il meccanismo che mi permetterà di raggiungerlo</w:t>
      </w:r>
      <w:r w:rsidRPr="0009327A">
        <w:rPr>
          <w:rFonts w:cs="Cambria"/>
          <w:lang w:val="it-IT"/>
        </w:rPr>
        <w:t>”</w:t>
      </w:r>
      <w:r w:rsidR="006A76D5" w:rsidRPr="0009327A">
        <w:rPr>
          <w:rFonts w:cs="Cambria"/>
          <w:lang w:val="it-IT"/>
        </w:rPr>
        <w:t>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Nonostante la complessità meccanica del suo lavoro,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 xml:space="preserve">artista non si avvale di software di progettazione. Al suo posto, sfrutta le proprie capacità di falegname per realizzare prototipi in </w:t>
      </w:r>
      <w:r w:rsidRPr="0009327A">
        <w:rPr>
          <w:rFonts w:cs="Cambria"/>
          <w:lang w:val="it-IT"/>
        </w:rPr>
        <w:lastRenderedPageBreak/>
        <w:t>legno, che lo aiutano a calcolare distanze e dimensioni, elaborando la geometria dell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opera d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arte che intende creare.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La struttura si rivela lentamente nel corso della lavorazione e si evolve di continuo. La maggior parte delle volte, il risultato finale è ben diverso da ciò che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artista aveva immaginato all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inizio. Per Potts questo è un fatto positivo, che lo soddisfa enormemente.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FE2BC9" w:rsidP="00E02BAC">
      <w:pPr>
        <w:pStyle w:val="Grillemoyenne21"/>
        <w:rPr>
          <w:i/>
          <w:lang w:val="it-IT"/>
        </w:rPr>
      </w:pPr>
      <w:r w:rsidRPr="0009327A">
        <w:rPr>
          <w:rFonts w:cs="Cambria"/>
          <w:i/>
          <w:iCs/>
          <w:lang w:val="it-IT"/>
        </w:rPr>
        <w:t>“</w:t>
      </w:r>
      <w:r w:rsidR="006A76D5" w:rsidRPr="0009327A">
        <w:rPr>
          <w:rFonts w:cs="Cambria"/>
          <w:i/>
          <w:iCs/>
          <w:lang w:val="it-IT"/>
        </w:rPr>
        <w:t>È molto appagante osservare un</w:t>
      </w:r>
      <w:r w:rsidRPr="0009327A">
        <w:rPr>
          <w:rFonts w:cs="Cambria"/>
          <w:i/>
          <w:iCs/>
          <w:lang w:val="it-IT"/>
        </w:rPr>
        <w:t>’</w:t>
      </w:r>
      <w:r w:rsidR="006A76D5" w:rsidRPr="0009327A">
        <w:rPr>
          <w:rFonts w:cs="Cambria"/>
          <w:i/>
          <w:iCs/>
          <w:lang w:val="it-IT"/>
        </w:rPr>
        <w:t>opera che cresce e si evolve. Del resto, non si dice forse che l</w:t>
      </w:r>
      <w:r w:rsidRPr="0009327A">
        <w:rPr>
          <w:rFonts w:cs="Cambria"/>
          <w:i/>
          <w:iCs/>
          <w:lang w:val="it-IT"/>
        </w:rPr>
        <w:t>’</w:t>
      </w:r>
      <w:r w:rsidR="006A76D5" w:rsidRPr="0009327A">
        <w:rPr>
          <w:rFonts w:cs="Cambria"/>
          <w:i/>
          <w:iCs/>
          <w:lang w:val="it-IT"/>
        </w:rPr>
        <w:t>arte rispecchia l</w:t>
      </w:r>
      <w:r w:rsidRPr="0009327A">
        <w:rPr>
          <w:rFonts w:cs="Cambria"/>
          <w:i/>
          <w:iCs/>
          <w:lang w:val="it-IT"/>
        </w:rPr>
        <w:t>’</w:t>
      </w:r>
      <w:r w:rsidR="006A76D5" w:rsidRPr="0009327A">
        <w:rPr>
          <w:rFonts w:cs="Cambria"/>
          <w:i/>
          <w:iCs/>
          <w:lang w:val="it-IT"/>
        </w:rPr>
        <w:t>evoluzione dell</w:t>
      </w:r>
      <w:r w:rsidRPr="0009327A">
        <w:rPr>
          <w:rFonts w:cs="Cambria"/>
          <w:i/>
          <w:iCs/>
          <w:lang w:val="it-IT"/>
        </w:rPr>
        <w:t>’</w:t>
      </w:r>
      <w:r w:rsidR="006A76D5" w:rsidRPr="0009327A">
        <w:rPr>
          <w:rFonts w:cs="Cambria"/>
          <w:i/>
          <w:iCs/>
          <w:lang w:val="it-IT"/>
        </w:rPr>
        <w:t>artista?</w:t>
      </w:r>
      <w:r w:rsidRPr="0009327A">
        <w:rPr>
          <w:rFonts w:cs="Cambria"/>
          <w:i/>
          <w:iCs/>
          <w:lang w:val="it-IT"/>
        </w:rPr>
        <w:t>”</w:t>
      </w:r>
      <w:r w:rsidR="006A76D5" w:rsidRPr="0009327A">
        <w:rPr>
          <w:rFonts w:cs="Cambria"/>
          <w:lang w:val="it-IT"/>
        </w:rPr>
        <w:t>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b/>
          <w:lang w:val="it-IT"/>
        </w:rPr>
      </w:pPr>
      <w:r w:rsidRPr="0009327A">
        <w:rPr>
          <w:rFonts w:cs="Cambria"/>
          <w:b/>
          <w:bCs/>
          <w:lang w:val="it-IT"/>
        </w:rPr>
        <w:t>Le opere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it-IT"/>
        </w:rPr>
      </w:pPr>
      <w:r w:rsidRPr="0009327A">
        <w:rPr>
          <w:rFonts w:cs="Cambria"/>
          <w:sz w:val="22"/>
          <w:szCs w:val="22"/>
          <w:lang w:val="it-IT"/>
        </w:rPr>
        <w:t>Le sette sculture esposte alla M.A.D. Gallery sono Ascension, Pursuit II, G Plane, Wings, Synchronous Cycle, Denizen of the Deep e Cosmographic Voyager.</w:t>
      </w:r>
    </w:p>
    <w:p w:rsidR="006A76D5" w:rsidRPr="0009327A" w:rsidRDefault="006A76D5" w:rsidP="006A76D5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it-IT"/>
        </w:rPr>
      </w:pPr>
    </w:p>
    <w:p w:rsidR="006A76D5" w:rsidRPr="0009327A" w:rsidRDefault="006A76D5" w:rsidP="006A76D5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it-IT"/>
        </w:rPr>
      </w:pPr>
      <w:r w:rsidRPr="0009327A">
        <w:rPr>
          <w:rFonts w:cs="Cambria"/>
          <w:sz w:val="22"/>
          <w:szCs w:val="22"/>
          <w:lang w:val="it-IT"/>
        </w:rPr>
        <w:t>Sebbene Potts si ispiri alla natura, le sue opere non ne sono imitazioni pedisseque.</w:t>
      </w:r>
    </w:p>
    <w:p w:rsidR="006A76D5" w:rsidRPr="0009327A" w:rsidRDefault="006A76D5" w:rsidP="006A76D5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it-IT"/>
        </w:rPr>
      </w:pPr>
    </w:p>
    <w:p w:rsidR="006A76D5" w:rsidRPr="0009327A" w:rsidRDefault="00FE2BC9" w:rsidP="006A76D5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it-IT"/>
        </w:rPr>
      </w:pPr>
      <w:r w:rsidRPr="0009327A">
        <w:rPr>
          <w:rFonts w:cs="Cambria"/>
          <w:lang w:val="it-IT"/>
        </w:rPr>
        <w:t>“</w:t>
      </w:r>
      <w:r w:rsidR="006A76D5" w:rsidRPr="0009327A">
        <w:rPr>
          <w:rFonts w:cs="Cambria"/>
          <w:i/>
          <w:iCs/>
          <w:sz w:val="22"/>
          <w:szCs w:val="22"/>
          <w:lang w:val="it-IT"/>
        </w:rPr>
        <w:t>Queste sculture non sono concepite come riproduzione o rappresentazione di azioni realistiche, bensì intendono evocare la leggiadria della natura attraverso dispositivi meccanici</w:t>
      </w:r>
      <w:r w:rsidRPr="0009327A">
        <w:rPr>
          <w:rFonts w:cs="Cambria"/>
          <w:lang w:val="it-IT"/>
        </w:rPr>
        <w:t>”</w:t>
      </w:r>
      <w:r w:rsidR="006A76D5" w:rsidRPr="0009327A">
        <w:rPr>
          <w:rFonts w:cs="Cambria"/>
          <w:lang w:val="it-IT"/>
        </w:rPr>
        <w:t>.</w:t>
      </w:r>
    </w:p>
    <w:p w:rsidR="006A76D5" w:rsidRPr="0009327A" w:rsidRDefault="006A76D5" w:rsidP="006A76D5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 xml:space="preserve">Potts è celebre soprattutto per le sculture rappresentanti il </w:t>
      </w:r>
      <w:r w:rsidR="00FE2BC9" w:rsidRPr="0009327A">
        <w:rPr>
          <w:rFonts w:cs="Cambria"/>
          <w:lang w:val="it-IT"/>
        </w:rPr>
        <w:t>“</w:t>
      </w:r>
      <w:r w:rsidRPr="0009327A">
        <w:rPr>
          <w:rFonts w:cs="Cambria"/>
          <w:lang w:val="it-IT"/>
        </w:rPr>
        <w:t>battito d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ali</w:t>
      </w:r>
      <w:r w:rsidR="00FE2BC9" w:rsidRPr="0009327A">
        <w:rPr>
          <w:rFonts w:cs="Cambria"/>
          <w:lang w:val="it-IT"/>
        </w:rPr>
        <w:t>”</w:t>
      </w:r>
      <w:r w:rsidRPr="0009327A">
        <w:rPr>
          <w:rFonts w:cs="Cambria"/>
          <w:lang w:val="it-IT"/>
        </w:rPr>
        <w:t xml:space="preserve">, come </w:t>
      </w:r>
      <w:r w:rsidRPr="0009327A">
        <w:rPr>
          <w:rFonts w:cs="Cambria"/>
          <w:b/>
          <w:bCs/>
          <w:lang w:val="it-IT"/>
        </w:rPr>
        <w:t>Ascension</w:t>
      </w:r>
      <w:r w:rsidRPr="0009327A">
        <w:rPr>
          <w:rFonts w:cs="Cambria"/>
          <w:lang w:val="it-IT"/>
        </w:rPr>
        <w:t>, che catturano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essenza delle ali durante il volo in modo fluido e uniforme. I movimenti delle ali meccaniche ricordano il volo aggraziato di cigni o anatre che si librano su un lago: spontaneo ed elegante.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 xml:space="preserve">ode alla natura di Potts si rifà anche al mondo subacqueo: la scultura </w:t>
      </w:r>
      <w:r w:rsidRPr="0009327A">
        <w:rPr>
          <w:rFonts w:cs="Cambria"/>
          <w:b/>
          <w:bCs/>
          <w:lang w:val="it-IT"/>
        </w:rPr>
        <w:t>Synchronous Cycle</w:t>
      </w:r>
      <w:r w:rsidRPr="0009327A">
        <w:rPr>
          <w:rFonts w:cs="Cambria"/>
          <w:lang w:val="it-IT"/>
        </w:rPr>
        <w:t xml:space="preserve"> cattura il sincronismo di un banco di pesci che si muove in perfetta armonia. La sua bellezza sta nella capacità dell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artista di ricreare sulla terraferma un movimento determinato in larga misura dall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acqua.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 xml:space="preserve">Nemmeno il mondo degli uomini viene dimenticato: </w:t>
      </w:r>
      <w:r w:rsidRPr="0009327A">
        <w:rPr>
          <w:rFonts w:cs="Cambria"/>
          <w:b/>
          <w:bCs/>
          <w:lang w:val="it-IT"/>
        </w:rPr>
        <w:t>Cosmographic Voyager</w:t>
      </w:r>
      <w:r w:rsidRPr="0009327A">
        <w:rPr>
          <w:rFonts w:cs="Cambria"/>
          <w:lang w:val="it-IT"/>
        </w:rPr>
        <w:t xml:space="preserve"> rappresenta la propulsione ritmica delle antiche imbarcazioni a remi. Potts la considera una nave degli spiriti, simile alle imbarcazioni funerarie egizie o norrene.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b/>
          <w:lang w:val="it-IT"/>
        </w:rPr>
      </w:pPr>
      <w:r w:rsidRPr="0009327A">
        <w:rPr>
          <w:rFonts w:cs="Cambria"/>
          <w:b/>
          <w:bCs/>
          <w:lang w:val="it-IT"/>
        </w:rPr>
        <w:t>Biografia dell</w:t>
      </w:r>
      <w:r w:rsidR="00FE2BC9" w:rsidRPr="0009327A">
        <w:rPr>
          <w:rFonts w:cs="Cambria"/>
          <w:b/>
          <w:bCs/>
          <w:lang w:val="it-IT"/>
        </w:rPr>
        <w:t>’</w:t>
      </w:r>
      <w:r w:rsidRPr="0009327A">
        <w:rPr>
          <w:rFonts w:cs="Cambria"/>
          <w:b/>
          <w:bCs/>
          <w:lang w:val="it-IT"/>
        </w:rPr>
        <w:t>artista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Bob Potts, oggi 72enne, è cresciuto a San Francisco. È entrato in contatto per la prima volta con il mondo dell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arte collaborando con suo fratello Don Potts, anch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egli artista. I due hanno dedicato sei anni alla creazione di un tributo all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 xml:space="preserve">adolescenza americana, una scultura meccanica chiamata </w:t>
      </w:r>
      <w:r w:rsidR="00FE2BC9" w:rsidRPr="0009327A">
        <w:rPr>
          <w:rFonts w:cs="Cambria"/>
          <w:lang w:val="it-IT"/>
        </w:rPr>
        <w:t>“</w:t>
      </w:r>
      <w:r w:rsidRPr="0009327A">
        <w:rPr>
          <w:rFonts w:cs="Cambria"/>
          <w:lang w:val="it-IT"/>
        </w:rPr>
        <w:t>My First Car</w:t>
      </w:r>
      <w:r w:rsidR="00FE2BC9" w:rsidRPr="0009327A">
        <w:rPr>
          <w:rFonts w:cs="Cambria"/>
          <w:lang w:val="it-IT"/>
        </w:rPr>
        <w:t>”</w:t>
      </w:r>
      <w:r w:rsidRPr="0009327A">
        <w:rPr>
          <w:rFonts w:cs="Cambria"/>
          <w:lang w:val="it-IT"/>
        </w:rPr>
        <w:t xml:space="preserve">. </w:t>
      </w:r>
      <w:r w:rsidR="00FE2BC9" w:rsidRPr="0009327A">
        <w:rPr>
          <w:rFonts w:cs="Cambria"/>
          <w:lang w:val="it-IT"/>
        </w:rPr>
        <w:t>“</w:t>
      </w:r>
      <w:r w:rsidRPr="0009327A">
        <w:rPr>
          <w:rFonts w:cs="Cambria"/>
          <w:i/>
          <w:iCs/>
          <w:lang w:val="it-IT"/>
        </w:rPr>
        <w:t>È stato allora che ho avuto a che fare per la prima volta in modo approfondito con il processo creativo, a tutto vantaggio delle mie capacità di lavoro sulle macchine e saldatura</w:t>
      </w:r>
      <w:r w:rsidR="00FE2BC9" w:rsidRPr="0009327A">
        <w:rPr>
          <w:rFonts w:cs="Cambria"/>
          <w:lang w:val="it-IT"/>
        </w:rPr>
        <w:t>”</w:t>
      </w:r>
      <w:r w:rsidRPr="0009327A">
        <w:rPr>
          <w:rFonts w:cs="Cambria"/>
          <w:lang w:val="it-IT"/>
        </w:rPr>
        <w:t>, spiega Potts.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opera è stata esposta nei principali musei statunitensi, consentendo a Potts di farsi un nome.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Successivamente si è trasferito a est ed è stato fra i fondatori della Highwoods String Band, nella quale suonava il violino. Ben presto, però,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interesse per la meccanica è tornato a farsi sentire. Appassionato di auto elaborate e motociclette fin da giovanissimo, si è visto assegnare l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>assemblaggio di una Corvette a trazione posteriore.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6A76D5" w:rsidP="006A76D5">
      <w:pPr>
        <w:pStyle w:val="Grillemoyenne21"/>
        <w:rPr>
          <w:lang w:val="it-IT"/>
        </w:rPr>
      </w:pPr>
      <w:r w:rsidRPr="0009327A">
        <w:rPr>
          <w:rFonts w:cs="Cambria"/>
          <w:lang w:val="it-IT"/>
        </w:rPr>
        <w:t>È stato più o meno in quel periodo che Potts ha incontrato il pittore e scultore George Rhoads, con cui ha realizzato per oltre vent</w:t>
      </w:r>
      <w:r w:rsidR="00FE2BC9" w:rsidRPr="0009327A">
        <w:rPr>
          <w:rFonts w:cs="Cambria"/>
          <w:lang w:val="it-IT"/>
        </w:rPr>
        <w:t>’</w:t>
      </w:r>
      <w:r w:rsidRPr="0009327A">
        <w:rPr>
          <w:rFonts w:cs="Cambria"/>
          <w:lang w:val="it-IT"/>
        </w:rPr>
        <w:t xml:space="preserve">anni sculture audiocinetiche con sfere in movimento. Durante </w:t>
      </w:r>
      <w:r w:rsidRPr="0009327A">
        <w:rPr>
          <w:rFonts w:cs="Cambria"/>
          <w:lang w:val="it-IT"/>
        </w:rPr>
        <w:lastRenderedPageBreak/>
        <w:t xml:space="preserve">quella fase, Potts si è reso conto di volersi dedicare a opere interamente proprie. Oltre a realizzare parti di sculture più ampie per Rhoads, creava anche opere più piccole per collezioni private. La possibilità di mettersi in proprio si è presentata quando Rhoads lo ha fatto conoscere al Butler Institute of American Art, in Ohio, che gli ha proposto una personale di tre mesi. La scultura </w:t>
      </w:r>
      <w:r w:rsidR="00FE2BC9" w:rsidRPr="0009327A">
        <w:rPr>
          <w:rFonts w:cs="Cambria"/>
          <w:lang w:val="it-IT"/>
        </w:rPr>
        <w:t>“</w:t>
      </w:r>
      <w:r w:rsidRPr="0009327A">
        <w:rPr>
          <w:rFonts w:cs="Cambria"/>
          <w:lang w:val="it-IT"/>
        </w:rPr>
        <w:t>Pursuit II</w:t>
      </w:r>
      <w:r w:rsidR="00FE2BC9" w:rsidRPr="0009327A">
        <w:rPr>
          <w:rFonts w:cs="Cambria"/>
          <w:lang w:val="it-IT"/>
        </w:rPr>
        <w:t>”</w:t>
      </w:r>
      <w:r w:rsidRPr="0009327A">
        <w:rPr>
          <w:rFonts w:cs="Cambria"/>
          <w:lang w:val="it-IT"/>
        </w:rPr>
        <w:t xml:space="preserve"> di Potts ha conseguito il premio di miglior opera al </w:t>
      </w:r>
      <w:r w:rsidR="00FE2BC9" w:rsidRPr="0009327A">
        <w:rPr>
          <w:rFonts w:cs="Cambria"/>
          <w:lang w:val="it-IT"/>
        </w:rPr>
        <w:t>“</w:t>
      </w:r>
      <w:r w:rsidRPr="0009327A">
        <w:rPr>
          <w:rFonts w:cs="Cambria"/>
          <w:lang w:val="it-IT"/>
        </w:rPr>
        <w:t>Made in NY 2011</w:t>
      </w:r>
      <w:r w:rsidR="00FE2BC9" w:rsidRPr="0009327A">
        <w:rPr>
          <w:rFonts w:cs="Cambria"/>
          <w:lang w:val="it-IT"/>
        </w:rPr>
        <w:t>”</w:t>
      </w:r>
      <w:r w:rsidRPr="0009327A">
        <w:rPr>
          <w:rFonts w:cs="Cambria"/>
          <w:lang w:val="it-IT"/>
        </w:rPr>
        <w:t>, presso lo Schweinfurth Memorial Art Center.</w:t>
      </w:r>
    </w:p>
    <w:p w:rsidR="006A76D5" w:rsidRPr="0009327A" w:rsidRDefault="006A76D5" w:rsidP="006A76D5">
      <w:pPr>
        <w:pStyle w:val="Grillemoyenne21"/>
        <w:rPr>
          <w:lang w:val="it-IT"/>
        </w:rPr>
      </w:pPr>
    </w:p>
    <w:p w:rsidR="006A76D5" w:rsidRPr="0009327A" w:rsidRDefault="00477453" w:rsidP="00477453">
      <w:pPr>
        <w:pStyle w:val="Grillemoyenne21"/>
        <w:rPr>
          <w:lang w:val="it-IT"/>
        </w:rPr>
      </w:pPr>
      <w:r w:rsidRPr="00477453">
        <w:rPr>
          <w:rFonts w:cs="Cambria"/>
          <w:lang w:val="it-IT"/>
        </w:rPr>
        <w:t>Bob Potts vive a Trumansburg, nel nordovest dello stato di New York</w:t>
      </w:r>
      <w:r>
        <w:rPr>
          <w:rFonts w:cs="Cambria"/>
          <w:lang w:val="it-IT"/>
        </w:rPr>
        <w:t>.</w:t>
      </w:r>
    </w:p>
    <w:sectPr w:rsidR="006A76D5" w:rsidRPr="0009327A" w:rsidSect="005F648F">
      <w:headerReference w:type="default" r:id="rId7"/>
      <w:footerReference w:type="default" r:id="rId8"/>
      <w:pgSz w:w="11906" w:h="16838"/>
      <w:pgMar w:top="1535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97" w:rsidRDefault="00B92597" w:rsidP="00D75AC1">
      <w:pPr>
        <w:spacing w:after="0"/>
      </w:pPr>
      <w:r>
        <w:separator/>
      </w:r>
    </w:p>
  </w:endnote>
  <w:endnote w:type="continuationSeparator" w:id="0">
    <w:p w:rsidR="00B92597" w:rsidRDefault="00B92597" w:rsidP="00D75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2B" w:rsidRPr="00345E2B" w:rsidRDefault="00345E2B" w:rsidP="00345E2B">
    <w:pPr>
      <w:pStyle w:val="Grillemoyenne21"/>
      <w:rPr>
        <w:rFonts w:cs="Arial"/>
        <w:szCs w:val="16"/>
      </w:rPr>
    </w:pPr>
    <w:r w:rsidRPr="00345E2B">
      <w:rPr>
        <w:rFonts w:ascii="Arial" w:hAnsi="Arial"/>
        <w:sz w:val="16"/>
      </w:rPr>
      <w:t xml:space="preserve">Per maggiori informazioni, contattare: </w:t>
    </w:r>
  </w:p>
  <w:p w:rsidR="00345E2B" w:rsidRPr="00345E2B" w:rsidRDefault="00345E2B" w:rsidP="00345E2B">
    <w:pPr>
      <w:pStyle w:val="Grillemoyenne21"/>
      <w:rPr>
        <w:rFonts w:cs="Arial"/>
        <w:szCs w:val="16"/>
      </w:rPr>
    </w:pPr>
    <w:r w:rsidRPr="00345E2B">
      <w:rPr>
        <w:rFonts w:ascii="Arial" w:hAnsi="Arial"/>
        <w:sz w:val="16"/>
      </w:rPr>
      <w:t xml:space="preserve">Juliette Duru, MB&amp;F SA, Rue Verdaine 11, CH-1204 Genève, Svizzera </w:t>
    </w:r>
  </w:p>
  <w:p w:rsidR="00345E2B" w:rsidRPr="00267178" w:rsidRDefault="00345E2B" w:rsidP="00345E2B">
    <w:pPr>
      <w:pStyle w:val="Grillemoyenne21"/>
      <w:rPr>
        <w:rFonts w:cs="Arial"/>
        <w:szCs w:val="16"/>
      </w:rPr>
    </w:pPr>
    <w:r>
      <w:rPr>
        <w:rFonts w:ascii="Arial" w:hAnsi="Arial"/>
        <w:sz w:val="16"/>
      </w:rPr>
      <w:t>E-mail: jd@mbandf.com Tel: +41 22 508 10 36</w:t>
    </w:r>
  </w:p>
  <w:p w:rsidR="005F648F" w:rsidRPr="00345E2B" w:rsidRDefault="005F648F" w:rsidP="00345E2B">
    <w:pPr>
      <w:pStyle w:val="Grillemoyenne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97" w:rsidRDefault="00B92597" w:rsidP="00D75AC1">
      <w:pPr>
        <w:spacing w:after="0"/>
      </w:pPr>
      <w:r>
        <w:separator/>
      </w:r>
    </w:p>
  </w:footnote>
  <w:footnote w:type="continuationSeparator" w:id="0">
    <w:p w:rsidR="00B92597" w:rsidRDefault="00B92597" w:rsidP="00D75A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8F" w:rsidRDefault="00E427C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-132715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E2B">
      <w:tab/>
    </w:r>
    <w:r w:rsidR="00345E2B">
      <w:tab/>
      <w:t>Bob Potts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B"/>
    <w:rsid w:val="00055361"/>
    <w:rsid w:val="0009327A"/>
    <w:rsid w:val="00264346"/>
    <w:rsid w:val="00286ADA"/>
    <w:rsid w:val="00345E2B"/>
    <w:rsid w:val="003C4243"/>
    <w:rsid w:val="00477453"/>
    <w:rsid w:val="0053121B"/>
    <w:rsid w:val="005F648F"/>
    <w:rsid w:val="006A76D5"/>
    <w:rsid w:val="00741198"/>
    <w:rsid w:val="007C6F15"/>
    <w:rsid w:val="00B60687"/>
    <w:rsid w:val="00B92597"/>
    <w:rsid w:val="00BF6F0F"/>
    <w:rsid w:val="00D75AC1"/>
    <w:rsid w:val="00E02BAC"/>
    <w:rsid w:val="00E427C7"/>
    <w:rsid w:val="00EC1F7E"/>
    <w:rsid w:val="00EE673D"/>
    <w:rsid w:val="00F24ADA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75AC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75AC1"/>
    <w:rPr>
      <w:rFonts w:eastAsia="Cambria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75AC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5AC1"/>
    <w:rPr>
      <w:rFonts w:eastAsia="Cambria"/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5F648F"/>
    <w:rPr>
      <w:color w:val="0000FF"/>
      <w:u w:val="single"/>
    </w:rPr>
  </w:style>
  <w:style w:type="paragraph" w:customStyle="1" w:styleId="WW-Default">
    <w:name w:val="WW-Default"/>
    <w:rsid w:val="005F648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75AC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75AC1"/>
    <w:rPr>
      <w:rFonts w:eastAsia="Cambria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75AC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5AC1"/>
    <w:rPr>
      <w:rFonts w:eastAsia="Cambria"/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5F648F"/>
    <w:rPr>
      <w:color w:val="0000FF"/>
      <w:u w:val="single"/>
    </w:rPr>
  </w:style>
  <w:style w:type="paragraph" w:customStyle="1" w:styleId="WW-Default">
    <w:name w:val="WW-Default"/>
    <w:rsid w:val="005F648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Agathe Mazzarino</cp:lastModifiedBy>
  <cp:revision>2</cp:revision>
  <cp:lastPrinted>2016-06-06T13:28:00Z</cp:lastPrinted>
  <dcterms:created xsi:type="dcterms:W3CDTF">2016-06-14T14:04:00Z</dcterms:created>
  <dcterms:modified xsi:type="dcterms:W3CDTF">2016-06-14T14:04:00Z</dcterms:modified>
</cp:coreProperties>
</file>