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0B" w:rsidRPr="001A6D9B" w:rsidRDefault="0081740B" w:rsidP="0081740B">
      <w:pPr>
        <w:rPr>
          <w:rFonts w:ascii="Arial" w:eastAsia="PMingLiU" w:hAnsi="Arial" w:cs="Arial"/>
          <w:sz w:val="22"/>
          <w:szCs w:val="22"/>
          <w:lang w:eastAsia="zh-TW"/>
        </w:rPr>
      </w:pPr>
      <w:r w:rsidRPr="001A6D9B">
        <w:rPr>
          <w:rFonts w:ascii="Arial" w:hAnsi="Arial" w:cs="Arial"/>
          <w:b/>
          <w:sz w:val="22"/>
          <w:szCs w:val="22"/>
        </w:rPr>
        <w:t>MB&amp;F M.A.D.Gallery</w:t>
      </w:r>
      <w:r w:rsidRPr="001A6D9B">
        <w:rPr>
          <w:rFonts w:ascii="Arial" w:eastAsia="PMingLiU" w:hAnsi="Arial" w:cs="Arial" w:hint="eastAsia"/>
          <w:b/>
          <w:sz w:val="22"/>
          <w:szCs w:val="22"/>
          <w:lang w:eastAsia="zh-TW"/>
        </w:rPr>
        <w:t>隆重呈現由義大利建築師</w:t>
      </w:r>
      <w:r w:rsidRPr="001A6D9B">
        <w:rPr>
          <w:rFonts w:ascii="Arial" w:hAnsi="Arial" w:cs="Arial"/>
          <w:b/>
          <w:sz w:val="22"/>
          <w:szCs w:val="22"/>
        </w:rPr>
        <w:t>Bruno Gritti</w:t>
      </w:r>
      <w:r w:rsidRPr="001A6D9B">
        <w:rPr>
          <w:rFonts w:ascii="Arial" w:eastAsia="PMingLiU" w:hAnsi="Arial" w:cs="Arial" w:hint="eastAsia"/>
          <w:b/>
          <w:sz w:val="22"/>
          <w:szCs w:val="22"/>
          <w:lang w:eastAsia="zh-TW"/>
        </w:rPr>
        <w:t>珍藏的</w:t>
      </w:r>
      <w:r w:rsidRPr="001A6D9B">
        <w:rPr>
          <w:rFonts w:ascii="Arial" w:eastAsia="PMingLiU" w:hAnsi="Arial" w:cs="Arial"/>
          <w:b/>
          <w:sz w:val="22"/>
          <w:szCs w:val="22"/>
          <w:lang w:eastAsia="zh-TW"/>
        </w:rPr>
        <w:t>25</w:t>
      </w:r>
      <w:r w:rsidRPr="001A6D9B">
        <w:rPr>
          <w:rFonts w:ascii="Arial" w:eastAsia="PMingLiU" w:hAnsi="Arial" w:cs="Arial" w:hint="eastAsia"/>
          <w:b/>
          <w:sz w:val="22"/>
          <w:szCs w:val="22"/>
          <w:lang w:eastAsia="zh-TW"/>
        </w:rPr>
        <w:t>件稀有的古董測量儀器</w:t>
      </w:r>
    </w:p>
    <w:p w:rsidR="0081740B" w:rsidRPr="001A6D9B" w:rsidRDefault="0081740B" w:rsidP="0081740B">
      <w:pPr>
        <w:rPr>
          <w:rFonts w:ascii="Arial" w:eastAsia="PMingLiU" w:hAnsi="Arial" w:cs="Arial"/>
          <w:sz w:val="22"/>
          <w:szCs w:val="22"/>
          <w:lang w:eastAsia="zh-TW"/>
        </w:rPr>
      </w:pPr>
    </w:p>
    <w:p w:rsidR="0081740B" w:rsidRPr="001A6D9B" w:rsidRDefault="0081740B" w:rsidP="0081740B">
      <w:pPr>
        <w:rPr>
          <w:rFonts w:ascii="Arial" w:eastAsia="PMingLiU" w:hAnsi="Arial" w:cs="Arial"/>
          <w:sz w:val="22"/>
          <w:szCs w:val="22"/>
          <w:lang w:eastAsia="zh-TW"/>
        </w:rPr>
      </w:pPr>
      <w:r w:rsidRPr="001A6D9B">
        <w:rPr>
          <w:rFonts w:ascii="Arial" w:hAnsi="Arial" w:cs="Arial"/>
          <w:sz w:val="22"/>
          <w:szCs w:val="22"/>
          <w:lang w:eastAsia="zh-TW"/>
        </w:rPr>
        <w:t>MB&amp;F M.A.D.Gallery</w:t>
      </w:r>
      <w:r w:rsidRPr="001A6D9B">
        <w:rPr>
          <w:rFonts w:ascii="PMingLiU" w:eastAsia="PMingLiU" w:hAnsi="PMingLiU" w:cs="Arial" w:hint="eastAsia"/>
          <w:sz w:val="22"/>
          <w:szCs w:val="22"/>
          <w:lang w:eastAsia="zh-TW"/>
        </w:rPr>
        <w:t>很高興能夠有機會展示25件珍貴稀有源自19世紀精緻的測量儀器，這都要歸功於義大利鑑賞及收藏家</w:t>
      </w:r>
      <w:r w:rsidRPr="001A6D9B">
        <w:rPr>
          <w:rFonts w:ascii="Arial" w:hAnsi="Arial" w:cs="Arial"/>
          <w:sz w:val="22"/>
          <w:szCs w:val="22"/>
          <w:lang w:eastAsia="zh-TW"/>
        </w:rPr>
        <w:t>Bruno Gritti</w:t>
      </w:r>
      <w:r w:rsidRPr="001A6D9B">
        <w:rPr>
          <w:rFonts w:ascii="Arial" w:hAnsi="Arial" w:cs="Arial" w:hint="eastAsia"/>
          <w:sz w:val="22"/>
          <w:szCs w:val="22"/>
          <w:lang w:eastAsia="zh-TW"/>
        </w:rPr>
        <w:t>。</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在</w:t>
      </w:r>
      <w:r w:rsidRPr="001A6D9B">
        <w:rPr>
          <w:rFonts w:ascii="Arial" w:hAnsi="Arial" w:cs="Arial"/>
          <w:sz w:val="22"/>
          <w:szCs w:val="22"/>
          <w:lang w:eastAsia="zh-TW"/>
        </w:rPr>
        <w:t>18</w:t>
      </w:r>
      <w:r w:rsidRPr="001A6D9B">
        <w:rPr>
          <w:rFonts w:ascii="Arial" w:hAnsi="Arial" w:cs="Arial" w:hint="eastAsia"/>
          <w:sz w:val="22"/>
          <w:szCs w:val="22"/>
          <w:lang w:eastAsia="zh-TW"/>
        </w:rPr>
        <w:t>與</w:t>
      </w:r>
      <w:r w:rsidRPr="001A6D9B">
        <w:rPr>
          <w:rFonts w:ascii="Arial" w:hAnsi="Arial" w:cs="Arial"/>
          <w:sz w:val="22"/>
          <w:szCs w:val="22"/>
          <w:lang w:eastAsia="zh-TW"/>
        </w:rPr>
        <w:t>19</w:t>
      </w:r>
      <w:r w:rsidRPr="001A6D9B">
        <w:rPr>
          <w:rFonts w:ascii="Arial" w:hAnsi="Arial" w:cs="Arial" w:hint="eastAsia"/>
          <w:sz w:val="22"/>
          <w:szCs w:val="22"/>
          <w:lang w:eastAsia="zh-TW"/>
        </w:rPr>
        <w:t>世紀，勘測員扮演的相當重要的角色，專門負責追蹤城市地圖需要的基線、挖溝渠、修建道路與在快速變遷的工業化世界建造鐵路線。</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而對他們來</w:t>
      </w:r>
      <w:r w:rsidRPr="001A6D9B">
        <w:rPr>
          <w:rFonts w:ascii="Batang" w:eastAsia="Batang" w:hAnsi="Batang" w:cs="Batang" w:hint="eastAsia"/>
          <w:sz w:val="22"/>
          <w:szCs w:val="22"/>
          <w:lang w:eastAsia="zh-TW"/>
        </w:rPr>
        <w:t>說</w:t>
      </w:r>
      <w:r w:rsidRPr="001A6D9B">
        <w:rPr>
          <w:rFonts w:ascii="MS Mincho" w:eastAsia="MS Mincho" w:hAnsi="MS Mincho" w:cs="MS Mincho" w:hint="eastAsia"/>
          <w:sz w:val="22"/>
          <w:szCs w:val="22"/>
          <w:lang w:eastAsia="zh-TW"/>
        </w:rPr>
        <w:t>最珍貴的資</w:t>
      </w:r>
      <w:r w:rsidRPr="001A6D9B">
        <w:rPr>
          <w:rFonts w:ascii="MingLiU" w:eastAsia="MingLiU" w:hAnsi="MingLiU" w:cs="MingLiU" w:hint="eastAsia"/>
          <w:sz w:val="22"/>
          <w:szCs w:val="22"/>
          <w:lang w:eastAsia="zh-TW"/>
        </w:rPr>
        <w:t>產</w:t>
      </w:r>
      <w:r w:rsidRPr="001A6D9B">
        <w:rPr>
          <w:rFonts w:ascii="MS Mincho" w:eastAsia="MS Mincho" w:hAnsi="MS Mincho" w:cs="MS Mincho" w:hint="eastAsia"/>
          <w:sz w:val="22"/>
          <w:szCs w:val="22"/>
          <w:lang w:eastAsia="zh-TW"/>
        </w:rPr>
        <w:t>就是測量儀器例如經緯儀、視距儀跟水平儀。他們的儀器不僅僅只是高度精密的測量工具，也是精巧的工藝品：閃閃發光的黃銅、青銅或不繡鋼，時則輔以飽和棕色色調的木製三</w:t>
      </w:r>
      <w:r w:rsidRPr="001A6D9B">
        <w:rPr>
          <w:rFonts w:ascii="MingLiU" w:eastAsia="MingLiU" w:hAnsi="MingLiU" w:cs="MingLiU" w:hint="eastAsia"/>
          <w:sz w:val="22"/>
          <w:szCs w:val="22"/>
          <w:lang w:eastAsia="zh-TW"/>
        </w:rPr>
        <w:t>腳</w:t>
      </w:r>
      <w:r w:rsidRPr="001A6D9B">
        <w:rPr>
          <w:rFonts w:ascii="MS Mincho" w:eastAsia="MS Mincho" w:hAnsi="MS Mincho" w:cs="MS Mincho" w:hint="eastAsia"/>
          <w:sz w:val="22"/>
          <w:szCs w:val="22"/>
          <w:lang w:eastAsia="zh-TW"/>
        </w:rPr>
        <w:t>架或提箱。</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sz w:val="22"/>
          <w:szCs w:val="22"/>
          <w:lang w:eastAsia="zh-TW"/>
        </w:rPr>
        <w:t>Gritti</w:t>
      </w:r>
      <w:r w:rsidRPr="001A6D9B">
        <w:rPr>
          <w:rFonts w:ascii="Arial" w:hAnsi="Arial" w:cs="Arial" w:hint="eastAsia"/>
          <w:sz w:val="22"/>
          <w:szCs w:val="22"/>
          <w:lang w:eastAsia="zh-TW"/>
        </w:rPr>
        <w:t>先生在過去</w:t>
      </w:r>
      <w:r w:rsidRPr="001A6D9B">
        <w:rPr>
          <w:rFonts w:ascii="Arial" w:hAnsi="Arial" w:cs="Arial"/>
          <w:sz w:val="22"/>
          <w:szCs w:val="22"/>
          <w:lang w:eastAsia="zh-TW"/>
        </w:rPr>
        <w:t>50</w:t>
      </w:r>
      <w:r w:rsidRPr="001A6D9B">
        <w:rPr>
          <w:rFonts w:ascii="Arial" w:hAnsi="Arial" w:cs="Arial" w:hint="eastAsia"/>
          <w:sz w:val="22"/>
          <w:szCs w:val="22"/>
          <w:lang w:eastAsia="zh-TW"/>
        </w:rPr>
        <w:t>年的</w:t>
      </w:r>
      <w:r w:rsidRPr="001A6D9B">
        <w:rPr>
          <w:rFonts w:ascii="Batang" w:eastAsia="Batang" w:hAnsi="Batang" w:cs="Batang" w:hint="eastAsia"/>
          <w:sz w:val="22"/>
          <w:szCs w:val="22"/>
          <w:lang w:eastAsia="zh-TW"/>
        </w:rPr>
        <w:t>歲</w:t>
      </w:r>
      <w:r w:rsidRPr="001A6D9B">
        <w:rPr>
          <w:rFonts w:ascii="MS Mincho" w:eastAsia="MS Mincho" w:hAnsi="MS Mincho" w:cs="MS Mincho" w:hint="eastAsia"/>
          <w:sz w:val="22"/>
          <w:szCs w:val="22"/>
          <w:lang w:eastAsia="zh-TW"/>
        </w:rPr>
        <w:t>月裡，一直致力認真鑽研與收集這些在探索與建立帝國時代時極具歷史性和代表性的寶藏。而幸運的是他特選</w:t>
      </w:r>
      <w:r w:rsidRPr="001A6D9B">
        <w:rPr>
          <w:rFonts w:ascii="Arial" w:hAnsi="Arial" w:cs="Arial"/>
          <w:sz w:val="22"/>
          <w:szCs w:val="22"/>
          <w:lang w:eastAsia="zh-TW"/>
        </w:rPr>
        <w:t>M.A.D.Gallery</w:t>
      </w:r>
      <w:r w:rsidRPr="001A6D9B">
        <w:rPr>
          <w:rFonts w:ascii="Arial" w:hAnsi="Arial" w:cs="Arial" w:hint="eastAsia"/>
          <w:sz w:val="22"/>
          <w:szCs w:val="22"/>
          <w:lang w:eastAsia="zh-TW"/>
        </w:rPr>
        <w:t>這個對歷史擁有強烈熱情以及懂得欣賞精緻機械工藝的藝廊，作為接力棒的承接者傳遞他的願望。</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sz w:val="22"/>
          <w:szCs w:val="22"/>
          <w:lang w:eastAsia="zh-TW"/>
        </w:rPr>
        <w:t>Gritti</w:t>
      </w:r>
      <w:r w:rsidRPr="001A6D9B">
        <w:rPr>
          <w:rFonts w:ascii="Arial" w:hAnsi="Arial" w:cs="Arial" w:hint="eastAsia"/>
          <w:sz w:val="22"/>
          <w:szCs w:val="22"/>
          <w:lang w:eastAsia="zh-TW"/>
        </w:rPr>
        <w:t>先生提及到他精心策劃的收藏</w:t>
      </w:r>
      <w:r w:rsidRPr="001A6D9B">
        <w:rPr>
          <w:rFonts w:ascii="Arial" w:hAnsi="Arial" w:cs="Arial"/>
          <w:sz w:val="22"/>
          <w:szCs w:val="22"/>
          <w:lang w:eastAsia="zh-TW"/>
        </w:rPr>
        <w:t xml:space="preserve">: </w:t>
      </w:r>
      <w:r w:rsidRPr="001A6D9B">
        <w:rPr>
          <w:rFonts w:ascii="Arial" w:hAnsi="Arial" w:cs="Arial" w:hint="eastAsia"/>
          <w:sz w:val="22"/>
          <w:szCs w:val="22"/>
          <w:lang w:eastAsia="zh-TW"/>
        </w:rPr>
        <w:t>「對我來</w:t>
      </w:r>
      <w:r w:rsidRPr="001A6D9B">
        <w:rPr>
          <w:rFonts w:ascii="Batang" w:eastAsia="Batang" w:hAnsi="Batang" w:cs="Batang" w:hint="eastAsia"/>
          <w:sz w:val="22"/>
          <w:szCs w:val="22"/>
          <w:lang w:eastAsia="zh-TW"/>
        </w:rPr>
        <w:t>說</w:t>
      </w:r>
      <w:r w:rsidRPr="001A6D9B">
        <w:rPr>
          <w:rFonts w:ascii="MS Mincho" w:eastAsia="MS Mincho" w:hAnsi="MS Mincho" w:cs="MS Mincho" w:hint="eastAsia"/>
          <w:sz w:val="22"/>
          <w:szCs w:val="22"/>
          <w:lang w:eastAsia="zh-TW"/>
        </w:rPr>
        <w:t>，在我珍藏品裡的獨特</w:t>
      </w:r>
      <w:r w:rsidRPr="001A6D9B">
        <w:rPr>
          <w:rFonts w:ascii="Arial" w:hAnsi="Arial" w:cs="Arial" w:hint="eastAsia"/>
          <w:sz w:val="22"/>
          <w:szCs w:val="22"/>
          <w:lang w:eastAsia="zh-TW"/>
        </w:rPr>
        <w:t>工具不僅只是精密機械儀器與應用光學的演繹而已，更代表著歷史上的一個重要特定時期的藝術品。」</w:t>
      </w:r>
    </w:p>
    <w:p w:rsidR="0081740B" w:rsidRDefault="0081740B" w:rsidP="0081740B">
      <w:pPr>
        <w:rPr>
          <w:rFonts w:ascii="Arial" w:hAnsi="Arial" w:cs="Arial"/>
          <w:sz w:val="22"/>
          <w:szCs w:val="22"/>
          <w:lang w:eastAsia="zh-TW"/>
        </w:rPr>
      </w:pPr>
    </w:p>
    <w:p w:rsidR="001A6D9B" w:rsidRPr="001A6D9B" w:rsidRDefault="001A6D9B" w:rsidP="0081740B">
      <w:pPr>
        <w:rPr>
          <w:rFonts w:ascii="Arial" w:hAnsi="Arial" w:cs="Arial"/>
          <w:sz w:val="22"/>
          <w:szCs w:val="22"/>
          <w:lang w:eastAsia="zh-TW"/>
        </w:rPr>
      </w:pPr>
    </w:p>
    <w:p w:rsidR="0081740B" w:rsidRPr="001A6D9B" w:rsidRDefault="0081740B" w:rsidP="0081740B">
      <w:pPr>
        <w:rPr>
          <w:rFonts w:ascii="Arial" w:hAnsi="Arial" w:cs="Arial"/>
          <w:b/>
          <w:sz w:val="22"/>
          <w:szCs w:val="22"/>
          <w:lang w:eastAsia="zh-TW"/>
        </w:rPr>
      </w:pPr>
      <w:r w:rsidRPr="001A6D9B">
        <w:rPr>
          <w:rFonts w:ascii="Arial" w:hAnsi="Arial" w:cs="Arial" w:hint="eastAsia"/>
          <w:b/>
          <w:sz w:val="22"/>
          <w:szCs w:val="22"/>
          <w:lang w:eastAsia="zh-TW"/>
        </w:rPr>
        <w:t>機械儀器下的世界</w:t>
      </w:r>
      <w:r w:rsidRPr="001A6D9B">
        <w:rPr>
          <w:rFonts w:ascii="Arial" w:hAnsi="Arial" w:cs="Arial"/>
          <w:b/>
          <w:sz w:val="22"/>
          <w:szCs w:val="22"/>
          <w:lang w:eastAsia="zh-TW"/>
        </w:rPr>
        <w:t xml:space="preserve"> </w:t>
      </w: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有沒有曾經想過世界最高山峰埃佛勒斯峰的命名來由</w:t>
      </w:r>
      <w:r w:rsidRPr="001A6D9B">
        <w:rPr>
          <w:rFonts w:ascii="Arial" w:hAnsi="Arial" w:cs="Arial"/>
          <w:sz w:val="22"/>
          <w:szCs w:val="22"/>
          <w:lang w:eastAsia="zh-TW"/>
        </w:rPr>
        <w:t xml:space="preserve">? </w:t>
      </w:r>
      <w:r w:rsidRPr="001A6D9B">
        <w:rPr>
          <w:rFonts w:ascii="Arial" w:hAnsi="Arial" w:cs="Arial" w:hint="eastAsia"/>
          <w:sz w:val="22"/>
          <w:szCs w:val="22"/>
          <w:lang w:eastAsia="zh-TW"/>
        </w:rPr>
        <w:t>其實在知名探險家之前，它並沒有那麼有名，但多虧了英國勘測員</w:t>
      </w:r>
      <w:r w:rsidRPr="001A6D9B">
        <w:rPr>
          <w:rFonts w:ascii="Arial" w:hAnsi="Arial" w:cs="Arial"/>
          <w:sz w:val="22"/>
          <w:szCs w:val="22"/>
          <w:lang w:eastAsia="zh-TW"/>
        </w:rPr>
        <w:t>George Everest</w:t>
      </w:r>
      <w:r w:rsidRPr="001A6D9B">
        <w:rPr>
          <w:rFonts w:ascii="Arial" w:hAnsi="Arial" w:cs="Arial" w:hint="eastAsia"/>
          <w:sz w:val="22"/>
          <w:szCs w:val="22"/>
          <w:lang w:eastAsia="zh-TW"/>
        </w:rPr>
        <w:t>，他在</w:t>
      </w:r>
      <w:r w:rsidRPr="001A6D9B">
        <w:rPr>
          <w:rFonts w:ascii="Arial" w:hAnsi="Arial" w:cs="Arial"/>
          <w:sz w:val="22"/>
          <w:szCs w:val="22"/>
          <w:lang w:eastAsia="zh-TW"/>
        </w:rPr>
        <w:t>19</w:t>
      </w:r>
      <w:r w:rsidRPr="001A6D9B">
        <w:rPr>
          <w:rFonts w:ascii="Arial" w:hAnsi="Arial" w:cs="Arial" w:hint="eastAsia"/>
          <w:sz w:val="22"/>
          <w:szCs w:val="22"/>
          <w:lang w:eastAsia="zh-TW"/>
        </w:rPr>
        <w:t>世紀</w:t>
      </w:r>
      <w:r w:rsidRPr="001A6D9B">
        <w:rPr>
          <w:rFonts w:ascii="Arial" w:hAnsi="Arial" w:cs="Arial"/>
          <w:sz w:val="22"/>
          <w:szCs w:val="22"/>
          <w:lang w:eastAsia="zh-TW"/>
        </w:rPr>
        <w:t>30</w:t>
      </w:r>
      <w:r w:rsidRPr="001A6D9B">
        <w:rPr>
          <w:rFonts w:ascii="Arial" w:hAnsi="Arial" w:cs="Arial" w:hint="eastAsia"/>
          <w:sz w:val="22"/>
          <w:szCs w:val="22"/>
          <w:lang w:eastAsia="zh-TW"/>
        </w:rPr>
        <w:t>年代印度次大陸的第一次陸地測量圖中扮演了決定性的關鍵角色。</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事實上，在</w:t>
      </w:r>
      <w:r w:rsidRPr="001A6D9B">
        <w:rPr>
          <w:rFonts w:ascii="Arial" w:hAnsi="Arial" w:cs="Arial"/>
          <w:sz w:val="22"/>
          <w:szCs w:val="22"/>
          <w:lang w:eastAsia="zh-TW"/>
        </w:rPr>
        <w:t>18</w:t>
      </w:r>
      <w:r w:rsidRPr="001A6D9B">
        <w:rPr>
          <w:rFonts w:ascii="Arial" w:hAnsi="Arial" w:cs="Arial" w:hint="eastAsia"/>
          <w:sz w:val="22"/>
          <w:szCs w:val="22"/>
          <w:lang w:eastAsia="zh-TW"/>
        </w:rPr>
        <w:t>世紀和</w:t>
      </w:r>
      <w:r w:rsidRPr="001A6D9B">
        <w:rPr>
          <w:rFonts w:ascii="Arial" w:hAnsi="Arial" w:cs="Arial"/>
          <w:sz w:val="22"/>
          <w:szCs w:val="22"/>
          <w:lang w:eastAsia="zh-TW"/>
        </w:rPr>
        <w:t>19</w:t>
      </w:r>
      <w:r w:rsidRPr="001A6D9B">
        <w:rPr>
          <w:rFonts w:ascii="Arial" w:hAnsi="Arial" w:cs="Arial" w:hint="eastAsia"/>
          <w:sz w:val="22"/>
          <w:szCs w:val="22"/>
          <w:lang w:eastAsia="zh-TW"/>
        </w:rPr>
        <w:t>世紀是勘測的黃金時期。在這個年代有很多以前地圖上未標記的地方，包含美洲和遙遠遼闊的歐洲殖民地都成為貿易、商業和居留的新邊疆地區。</w:t>
      </w:r>
    </w:p>
    <w:p w:rsidR="0081740B" w:rsidRPr="001A6D9B" w:rsidRDefault="0081740B" w:rsidP="0081740B">
      <w:pPr>
        <w:rPr>
          <w:rFonts w:ascii="Arial" w:hAnsi="Arial" w:cs="Arial"/>
          <w:sz w:val="22"/>
          <w:szCs w:val="22"/>
          <w:lang w:val="en-GB"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要利用這些領域的資源，一定要了解陸地的地形，因此大地測量學的勘測與地形測量的繪圖變得極為重要。讓各國政府迅速了測量人員扮演了關鍵性角色可以建立統合領土與資源。</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要將這些廣闊的陸地圖表化是相當艱鉅的任務。土地測量員往往得面對險惡的地形且花費數月只運用他們所信賴的勘測儀器在</w:t>
      </w:r>
      <w:r w:rsidRPr="001A6D9B">
        <w:rPr>
          <w:rFonts w:ascii="Batang" w:eastAsia="Batang" w:hAnsi="Batang" w:cs="Batang" w:hint="eastAsia"/>
          <w:sz w:val="22"/>
          <w:szCs w:val="22"/>
          <w:lang w:eastAsia="zh-TW"/>
        </w:rPr>
        <w:t>戶</w:t>
      </w:r>
      <w:r w:rsidRPr="001A6D9B">
        <w:rPr>
          <w:rFonts w:ascii="MS Mincho" w:eastAsia="MS Mincho" w:hAnsi="MS Mincho" w:cs="MS Mincho" w:hint="eastAsia"/>
          <w:sz w:val="22"/>
          <w:szCs w:val="22"/>
          <w:lang w:eastAsia="zh-TW"/>
        </w:rPr>
        <w:t>外測量山峰、河流、海岸與其他特殊地形。</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直到</w:t>
      </w:r>
      <w:r w:rsidRPr="001A6D9B">
        <w:rPr>
          <w:rFonts w:ascii="Arial" w:hAnsi="Arial" w:cs="Arial"/>
          <w:sz w:val="22"/>
          <w:szCs w:val="22"/>
          <w:lang w:eastAsia="zh-TW"/>
        </w:rPr>
        <w:t>19</w:t>
      </w:r>
      <w:r w:rsidRPr="001A6D9B">
        <w:rPr>
          <w:rFonts w:ascii="Arial" w:hAnsi="Arial" w:cs="Arial" w:hint="eastAsia"/>
          <w:sz w:val="22"/>
          <w:szCs w:val="22"/>
          <w:lang w:eastAsia="zh-TW"/>
        </w:rPr>
        <w:t>世紀後半的工業革命來臨，這些儀器是由自學的發明工匠製造。作品常常賦予精美的雕飾，當然細節相當多樣化全都取決於他們的委託製造者。即使是小數量的</w:t>
      </w:r>
      <w:r w:rsidRPr="001A6D9B">
        <w:rPr>
          <w:rFonts w:ascii="Arial" w:hAnsi="Arial" w:cs="Arial"/>
          <w:sz w:val="22"/>
          <w:szCs w:val="22"/>
          <w:lang w:eastAsia="zh-TW"/>
        </w:rPr>
        <w:t>10</w:t>
      </w:r>
      <w:r w:rsidRPr="001A6D9B">
        <w:rPr>
          <w:rFonts w:ascii="Arial" w:hAnsi="Arial" w:cs="Arial" w:hint="eastAsia"/>
          <w:sz w:val="22"/>
          <w:szCs w:val="22"/>
          <w:lang w:eastAsia="zh-TW"/>
        </w:rPr>
        <w:t>到</w:t>
      </w:r>
      <w:r w:rsidRPr="001A6D9B">
        <w:rPr>
          <w:rFonts w:ascii="Arial" w:hAnsi="Arial" w:cs="Arial"/>
          <w:sz w:val="22"/>
          <w:szCs w:val="22"/>
          <w:lang w:eastAsia="zh-TW"/>
        </w:rPr>
        <w:t>20</w:t>
      </w:r>
      <w:r w:rsidRPr="001A6D9B">
        <w:rPr>
          <w:rFonts w:ascii="Arial" w:hAnsi="Arial" w:cs="Arial" w:hint="eastAsia"/>
          <w:sz w:val="22"/>
          <w:szCs w:val="22"/>
          <w:lang w:eastAsia="zh-TW"/>
        </w:rPr>
        <w:t>件數，因潤飾的工藝不同，他們所收到的儀器越特殊越會被視為獨一無二。</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在他們的年代最好的測量儀器就是一些最先進的科學裝置，廣受歡迎且非常有價</w:t>
      </w:r>
      <w:r w:rsidRPr="001A6D9B">
        <w:rPr>
          <w:rFonts w:ascii="MingLiU" w:eastAsia="MingLiU" w:hAnsi="MingLiU" w:cs="MingLiU" w:hint="eastAsia"/>
          <w:sz w:val="22"/>
          <w:szCs w:val="22"/>
          <w:lang w:eastAsia="zh-TW"/>
        </w:rPr>
        <w:t>值</w:t>
      </w:r>
      <w:r w:rsidRPr="001A6D9B">
        <w:rPr>
          <w:rFonts w:ascii="MS Mincho" w:eastAsia="MS Mincho" w:hAnsi="MS Mincho" w:cs="MS Mincho" w:hint="eastAsia"/>
          <w:sz w:val="22"/>
          <w:szCs w:val="22"/>
          <w:lang w:eastAsia="zh-TW"/>
        </w:rPr>
        <w:t>，不僅是因為他們至今仍無與倫比的精確性，更是因為他們所散發出的頂級工藝與崇高美學之氛圍。</w:t>
      </w:r>
    </w:p>
    <w:p w:rsidR="0081740B" w:rsidRDefault="0081740B" w:rsidP="0081740B">
      <w:pPr>
        <w:rPr>
          <w:rFonts w:ascii="Arial" w:hAnsi="Arial" w:cs="Arial"/>
          <w:b/>
          <w:sz w:val="22"/>
          <w:szCs w:val="22"/>
          <w:lang w:eastAsia="zh-TW"/>
        </w:rPr>
      </w:pPr>
    </w:p>
    <w:p w:rsidR="001A6D9B" w:rsidRPr="001A6D9B" w:rsidRDefault="001A6D9B" w:rsidP="0081740B">
      <w:pPr>
        <w:rPr>
          <w:rFonts w:ascii="Arial" w:hAnsi="Arial" w:cs="Arial"/>
          <w:b/>
          <w:sz w:val="22"/>
          <w:szCs w:val="22"/>
          <w:lang w:eastAsia="zh-TW"/>
        </w:rPr>
      </w:pPr>
    </w:p>
    <w:p w:rsidR="0081740B" w:rsidRPr="001A6D9B" w:rsidRDefault="0081740B" w:rsidP="0081740B">
      <w:pPr>
        <w:rPr>
          <w:rFonts w:ascii="Arial" w:hAnsi="Arial" w:cs="Arial"/>
          <w:b/>
          <w:sz w:val="22"/>
          <w:szCs w:val="22"/>
          <w:lang w:eastAsia="zh-TW"/>
        </w:rPr>
      </w:pPr>
      <w:r w:rsidRPr="001A6D9B">
        <w:rPr>
          <w:rFonts w:ascii="Arial" w:hAnsi="Arial" w:cs="Arial"/>
          <w:b/>
          <w:sz w:val="22"/>
          <w:szCs w:val="22"/>
        </w:rPr>
        <w:t>Bruno Gritti</w:t>
      </w:r>
      <w:r w:rsidRPr="001A6D9B">
        <w:rPr>
          <w:rFonts w:ascii="Arial" w:hAnsi="Arial" w:cs="Arial" w:hint="eastAsia"/>
          <w:b/>
          <w:sz w:val="22"/>
          <w:szCs w:val="22"/>
          <w:lang w:eastAsia="zh-TW"/>
        </w:rPr>
        <w:t>珍藏</w:t>
      </w: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建築師，</w:t>
      </w:r>
      <w:r w:rsidRPr="001A6D9B">
        <w:rPr>
          <w:rFonts w:ascii="Arial" w:hAnsi="Arial" w:cs="Arial"/>
          <w:sz w:val="22"/>
          <w:szCs w:val="22"/>
          <w:lang w:eastAsia="zh-TW"/>
        </w:rPr>
        <w:t>Bruno Gritti</w:t>
      </w:r>
      <w:r w:rsidRPr="001A6D9B">
        <w:rPr>
          <w:rFonts w:ascii="Arial" w:hAnsi="Arial" w:cs="Arial" w:hint="eastAsia"/>
          <w:sz w:val="22"/>
          <w:szCs w:val="22"/>
          <w:lang w:eastAsia="zh-TW"/>
        </w:rPr>
        <w:t>對於這些古董測量儀器相當著迷，於是從</w:t>
      </w:r>
      <w:r w:rsidRPr="001A6D9B">
        <w:rPr>
          <w:rFonts w:ascii="Arial" w:hAnsi="Arial" w:cs="Arial"/>
          <w:sz w:val="22"/>
          <w:szCs w:val="22"/>
          <w:lang w:eastAsia="zh-TW"/>
        </w:rPr>
        <w:t>1960</w:t>
      </w:r>
      <w:r w:rsidRPr="001A6D9B">
        <w:rPr>
          <w:rFonts w:ascii="Arial" w:hAnsi="Arial" w:cs="Arial" w:hint="eastAsia"/>
          <w:sz w:val="22"/>
          <w:szCs w:val="22"/>
          <w:lang w:eastAsia="zh-TW"/>
        </w:rPr>
        <w:t>年起開始了他的收藏之路。他透過參訪古董博覽會如北義巴瑪的古董展覽會，漸漸建立的他的收藏。</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lastRenderedPageBreak/>
        <w:t>「當你發掘到新工具的霎時，那感覺是很難以形容的。」</w:t>
      </w:r>
      <w:r w:rsidRPr="001A6D9B">
        <w:rPr>
          <w:rFonts w:ascii="Arial" w:hAnsi="Arial" w:cs="Arial"/>
          <w:sz w:val="22"/>
          <w:szCs w:val="22"/>
          <w:lang w:eastAsia="zh-TW"/>
        </w:rPr>
        <w:t>Gritti</w:t>
      </w:r>
      <w:r w:rsidRPr="001A6D9B">
        <w:rPr>
          <w:rFonts w:ascii="Batang" w:eastAsia="Batang" w:hAnsi="Batang" w:cs="Batang" w:hint="eastAsia"/>
          <w:sz w:val="22"/>
          <w:szCs w:val="22"/>
          <w:lang w:eastAsia="zh-TW"/>
        </w:rPr>
        <w:t>說</w:t>
      </w:r>
      <w:r w:rsidRPr="001A6D9B">
        <w:rPr>
          <w:rFonts w:ascii="MS Mincho" w:eastAsia="MS Mincho" w:hAnsi="MS Mincho" w:cs="MS Mincho" w:hint="eastAsia"/>
          <w:sz w:val="22"/>
          <w:szCs w:val="22"/>
          <w:lang w:eastAsia="zh-TW"/>
        </w:rPr>
        <w:t>道，「只有收藏家能理解在收藏初期的</w:t>
      </w:r>
      <w:r w:rsidRPr="001A6D9B">
        <w:rPr>
          <w:rFonts w:ascii="Batang" w:eastAsia="Batang" w:hAnsi="Batang" w:cs="Batang" w:hint="eastAsia"/>
          <w:sz w:val="22"/>
          <w:szCs w:val="22"/>
          <w:lang w:eastAsia="zh-TW"/>
        </w:rPr>
        <w:t>內</w:t>
      </w:r>
      <w:r w:rsidRPr="001A6D9B">
        <w:rPr>
          <w:rFonts w:ascii="MS Mincho" w:eastAsia="MS Mincho" w:hAnsi="MS Mincho" w:cs="MS Mincho" w:hint="eastAsia"/>
          <w:sz w:val="22"/>
          <w:szCs w:val="22"/>
          <w:lang w:eastAsia="zh-TW"/>
        </w:rPr>
        <w:t>心滿足感，那感受遠</w:t>
      </w:r>
      <w:r w:rsidRPr="001A6D9B">
        <w:rPr>
          <w:rFonts w:ascii="Arial" w:hAnsi="Arial" w:cs="Arial" w:hint="eastAsia"/>
          <w:sz w:val="22"/>
          <w:szCs w:val="22"/>
          <w:lang w:eastAsia="zh-TW"/>
        </w:rPr>
        <w:t>遠超過了純粹的實際佔有。」</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稀有性與美學是</w:t>
      </w:r>
      <w:r w:rsidRPr="001A6D9B">
        <w:rPr>
          <w:rFonts w:ascii="Arial" w:hAnsi="Arial" w:cs="Arial"/>
          <w:sz w:val="22"/>
          <w:szCs w:val="22"/>
          <w:lang w:eastAsia="zh-TW"/>
        </w:rPr>
        <w:t>Gritti</w:t>
      </w:r>
      <w:r w:rsidRPr="001A6D9B">
        <w:rPr>
          <w:rFonts w:ascii="Arial" w:hAnsi="Arial" w:cs="Arial" w:hint="eastAsia"/>
          <w:sz w:val="22"/>
          <w:szCs w:val="22"/>
          <w:lang w:eastAsia="zh-TW"/>
        </w:rPr>
        <w:t>精選作品的兩個重要指標。超過</w:t>
      </w:r>
      <w:r w:rsidRPr="001A6D9B">
        <w:rPr>
          <w:rFonts w:ascii="Arial" w:hAnsi="Arial" w:cs="Arial"/>
          <w:sz w:val="22"/>
          <w:szCs w:val="22"/>
          <w:lang w:eastAsia="zh-TW"/>
        </w:rPr>
        <w:t>50</w:t>
      </w:r>
      <w:r w:rsidRPr="001A6D9B">
        <w:rPr>
          <w:rFonts w:ascii="Arial" w:hAnsi="Arial" w:cs="Arial" w:hint="eastAsia"/>
          <w:sz w:val="22"/>
          <w:szCs w:val="22"/>
          <w:lang w:eastAsia="zh-TW"/>
        </w:rPr>
        <w:t>年的美好時光，他的收藏不但在質與量上都持續攀漲，當然價</w:t>
      </w:r>
      <w:r w:rsidRPr="001A6D9B">
        <w:rPr>
          <w:rFonts w:ascii="MingLiU" w:eastAsia="MingLiU" w:hAnsi="MingLiU" w:cs="MingLiU" w:hint="eastAsia"/>
          <w:sz w:val="22"/>
          <w:szCs w:val="22"/>
          <w:lang w:eastAsia="zh-TW"/>
        </w:rPr>
        <w:t>值</w:t>
      </w:r>
      <w:r w:rsidRPr="001A6D9B">
        <w:rPr>
          <w:rFonts w:ascii="MS Mincho" w:eastAsia="MS Mincho" w:hAnsi="MS Mincho" w:cs="MS Mincho" w:hint="eastAsia"/>
          <w:sz w:val="22"/>
          <w:szCs w:val="22"/>
          <w:lang w:eastAsia="zh-TW"/>
        </w:rPr>
        <w:t>也隨著水漲船高，這些工具如今成為了夢寐以求的收藏藝品。</w:t>
      </w:r>
    </w:p>
    <w:p w:rsidR="0081740B" w:rsidRPr="001A6D9B" w:rsidRDefault="0081740B" w:rsidP="0081740B">
      <w:pPr>
        <w:rPr>
          <w:rFonts w:ascii="Arial" w:hAnsi="Arial" w:cs="Arial"/>
          <w:b/>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視距儀、經緯儀和水平儀裝置</w:t>
      </w:r>
    </w:p>
    <w:p w:rsidR="0081740B" w:rsidRPr="001A6D9B" w:rsidRDefault="0081740B" w:rsidP="0081740B">
      <w:pPr>
        <w:rPr>
          <w:rFonts w:ascii="Arial" w:hAnsi="Arial" w:cs="Arial"/>
          <w:sz w:val="22"/>
          <w:szCs w:val="22"/>
          <w:lang w:eastAsia="zh-TW"/>
        </w:rPr>
      </w:pPr>
      <w:r w:rsidRPr="001A6D9B">
        <w:rPr>
          <w:rFonts w:ascii="Arial" w:hAnsi="Arial" w:cs="Arial"/>
          <w:sz w:val="22"/>
          <w:szCs w:val="22"/>
          <w:lang w:eastAsia="zh-TW"/>
        </w:rPr>
        <w:t>Gritti</w:t>
      </w:r>
      <w:r w:rsidRPr="001A6D9B">
        <w:rPr>
          <w:rFonts w:ascii="Arial" w:hAnsi="Arial" w:cs="Arial" w:hint="eastAsia"/>
          <w:sz w:val="22"/>
          <w:szCs w:val="22"/>
          <w:lang w:eastAsia="zh-TW"/>
        </w:rPr>
        <w:t>的收藏品中有些最通用的工具例如</w:t>
      </w:r>
      <w:r w:rsidRPr="001A6D9B">
        <w:rPr>
          <w:rFonts w:ascii="Arial" w:hAnsi="Arial" w:cs="Arial"/>
          <w:sz w:val="22"/>
          <w:szCs w:val="22"/>
          <w:lang w:eastAsia="zh-TW"/>
        </w:rPr>
        <w:t xml:space="preserve">: </w:t>
      </w:r>
      <w:r w:rsidRPr="001A6D9B">
        <w:rPr>
          <w:rFonts w:ascii="Arial" w:hAnsi="Arial" w:cs="Arial" w:hint="eastAsia"/>
          <w:sz w:val="22"/>
          <w:szCs w:val="22"/>
          <w:lang w:eastAsia="zh-TW"/>
        </w:rPr>
        <w:t>水平儀、經緯儀與視距儀。</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sz w:val="22"/>
          <w:szCs w:val="22"/>
          <w:lang w:eastAsia="zh-TW"/>
        </w:rPr>
        <w:t>Y</w:t>
      </w:r>
      <w:r w:rsidRPr="001A6D9B">
        <w:rPr>
          <w:rFonts w:ascii="Arial" w:hAnsi="Arial" w:cs="Arial" w:hint="eastAsia"/>
          <w:sz w:val="22"/>
          <w:szCs w:val="22"/>
          <w:lang w:eastAsia="zh-TW"/>
        </w:rPr>
        <w:t>或</w:t>
      </w:r>
      <w:r w:rsidRPr="001A6D9B">
        <w:rPr>
          <w:rFonts w:ascii="Arial" w:hAnsi="Arial" w:cs="Arial"/>
          <w:sz w:val="22"/>
          <w:szCs w:val="22"/>
          <w:lang w:eastAsia="zh-TW"/>
        </w:rPr>
        <w:t>Y</w:t>
      </w:r>
      <w:r w:rsidRPr="001A6D9B">
        <w:rPr>
          <w:rFonts w:ascii="Arial" w:hAnsi="Arial" w:cs="Arial" w:hint="eastAsia"/>
          <w:sz w:val="22"/>
          <w:szCs w:val="22"/>
          <w:lang w:eastAsia="zh-TW"/>
        </w:rPr>
        <w:t>形物水平儀常被用於確認海拔，並且由架設於</w:t>
      </w:r>
      <w:r w:rsidRPr="001A6D9B">
        <w:rPr>
          <w:rFonts w:ascii="Arial" w:hAnsi="Arial" w:cs="Arial"/>
          <w:sz w:val="22"/>
          <w:szCs w:val="22"/>
          <w:lang w:eastAsia="zh-TW"/>
        </w:rPr>
        <w:t>Y</w:t>
      </w:r>
      <w:r w:rsidRPr="001A6D9B">
        <w:rPr>
          <w:rFonts w:ascii="Arial" w:hAnsi="Arial" w:cs="Arial" w:hint="eastAsia"/>
          <w:sz w:val="22"/>
          <w:szCs w:val="22"/>
          <w:lang w:eastAsia="zh-TW"/>
        </w:rPr>
        <w:t>型支架上水平可拆裝式望遠鏡的水準儀組成。經緯儀的高精準度則被用來測量水平與垂直角度，由附有一個刻度垂直圈、兩個水平圓盤與兩個的水準儀的望遠鏡組成。而視距儀屬於經緯儀的一種也可以用來測量距離。</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這些儀器至今仍是不可或缺的工具，只是換上較摩登的外觀具備雷射感測器與現代電子化裝配。</w:t>
      </w:r>
    </w:p>
    <w:p w:rsidR="0081740B" w:rsidRDefault="0081740B" w:rsidP="0081740B">
      <w:pPr>
        <w:rPr>
          <w:rFonts w:ascii="Arial" w:hAnsi="Arial" w:cs="Arial"/>
          <w:b/>
          <w:sz w:val="22"/>
          <w:szCs w:val="22"/>
          <w:lang w:eastAsia="zh-TW"/>
        </w:rPr>
      </w:pPr>
    </w:p>
    <w:p w:rsidR="001A6D9B" w:rsidRPr="001A6D9B" w:rsidRDefault="001A6D9B" w:rsidP="0081740B">
      <w:pPr>
        <w:rPr>
          <w:rFonts w:ascii="Arial" w:hAnsi="Arial" w:cs="Arial"/>
          <w:b/>
          <w:sz w:val="22"/>
          <w:szCs w:val="22"/>
          <w:lang w:eastAsia="zh-TW"/>
        </w:rPr>
      </w:pPr>
    </w:p>
    <w:p w:rsidR="0081740B" w:rsidRPr="001A6D9B" w:rsidRDefault="0081740B" w:rsidP="0081740B">
      <w:pPr>
        <w:rPr>
          <w:rFonts w:ascii="Arial" w:hAnsi="Arial" w:cs="Arial"/>
          <w:b/>
          <w:sz w:val="22"/>
          <w:szCs w:val="22"/>
          <w:lang w:eastAsia="zh-TW"/>
        </w:rPr>
      </w:pPr>
      <w:r w:rsidRPr="001A6D9B">
        <w:rPr>
          <w:rFonts w:ascii="Arial" w:hAnsi="Arial" w:cs="Arial" w:hint="eastAsia"/>
          <w:b/>
          <w:sz w:val="22"/>
          <w:szCs w:val="22"/>
          <w:lang w:eastAsia="zh-TW"/>
        </w:rPr>
        <w:t>知名事蹟</w:t>
      </w: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在</w:t>
      </w:r>
      <w:r w:rsidRPr="001A6D9B">
        <w:rPr>
          <w:rFonts w:ascii="Arial" w:hAnsi="Arial" w:cs="Arial"/>
          <w:sz w:val="22"/>
          <w:szCs w:val="22"/>
          <w:lang w:eastAsia="zh-TW"/>
        </w:rPr>
        <w:t>Gritti</w:t>
      </w:r>
      <w:r w:rsidRPr="001A6D9B">
        <w:rPr>
          <w:rFonts w:ascii="Arial" w:hAnsi="Arial" w:cs="Arial" w:hint="eastAsia"/>
          <w:sz w:val="22"/>
          <w:szCs w:val="22"/>
          <w:lang w:eastAsia="zh-TW"/>
        </w:rPr>
        <w:t>的系列收藏裡都大有來頭，有來自</w:t>
      </w:r>
      <w:r w:rsidRPr="001A6D9B">
        <w:rPr>
          <w:rFonts w:ascii="Arial" w:hAnsi="Arial" w:cs="Arial"/>
          <w:sz w:val="22"/>
          <w:szCs w:val="22"/>
          <w:lang w:eastAsia="zh-TW"/>
        </w:rPr>
        <w:t>19</w:t>
      </w:r>
      <w:r w:rsidRPr="001A6D9B">
        <w:rPr>
          <w:rFonts w:ascii="Arial" w:hAnsi="Arial" w:cs="Arial" w:hint="eastAsia"/>
          <w:sz w:val="22"/>
          <w:szCs w:val="22"/>
          <w:lang w:eastAsia="zh-TW"/>
        </w:rPr>
        <w:t>世紀倫敦的著名製造商</w:t>
      </w:r>
      <w:proofErr w:type="spellStart"/>
      <w:r w:rsidRPr="001A6D9B">
        <w:rPr>
          <w:rFonts w:ascii="Arial" w:hAnsi="Arial" w:cs="Arial"/>
          <w:sz w:val="22"/>
          <w:szCs w:val="22"/>
          <w:lang w:eastAsia="zh-TW"/>
        </w:rPr>
        <w:t>Troughton</w:t>
      </w:r>
      <w:proofErr w:type="spellEnd"/>
      <w:r w:rsidRPr="001A6D9B">
        <w:rPr>
          <w:rFonts w:ascii="Arial" w:hAnsi="Arial" w:cs="Arial"/>
          <w:sz w:val="22"/>
          <w:szCs w:val="22"/>
          <w:lang w:eastAsia="zh-TW"/>
        </w:rPr>
        <w:t xml:space="preserve"> &amp; Simms</w:t>
      </w:r>
      <w:r w:rsidRPr="001A6D9B">
        <w:rPr>
          <w:rFonts w:ascii="Arial" w:hAnsi="Arial" w:cs="Arial" w:hint="eastAsia"/>
          <w:sz w:val="22"/>
          <w:szCs w:val="22"/>
          <w:lang w:eastAsia="zh-TW"/>
        </w:rPr>
        <w:t>為格林威治與墨爾本天文台製作的勘測裝置。也有來自</w:t>
      </w:r>
      <w:r w:rsidRPr="001A6D9B">
        <w:rPr>
          <w:rFonts w:ascii="Arial" w:hAnsi="Arial" w:cs="Arial"/>
          <w:sz w:val="22"/>
          <w:szCs w:val="22"/>
          <w:lang w:eastAsia="zh-TW"/>
        </w:rPr>
        <w:t>1835</w:t>
      </w:r>
      <w:r w:rsidRPr="001A6D9B">
        <w:rPr>
          <w:rFonts w:ascii="Arial" w:hAnsi="Arial" w:cs="Arial" w:hint="eastAsia"/>
          <w:sz w:val="22"/>
          <w:szCs w:val="22"/>
          <w:lang w:eastAsia="zh-TW"/>
        </w:rPr>
        <w:t>年倫敦皇家學會院士的卓越要角</w:t>
      </w:r>
      <w:r w:rsidRPr="001A6D9B">
        <w:rPr>
          <w:rFonts w:ascii="Arial" w:hAnsi="Arial" w:cs="Arial"/>
          <w:sz w:val="22"/>
          <w:szCs w:val="22"/>
          <w:lang w:eastAsia="zh-TW"/>
        </w:rPr>
        <w:t xml:space="preserve"> - </w:t>
      </w:r>
      <w:r w:rsidRPr="001A6D9B">
        <w:rPr>
          <w:rFonts w:ascii="Arial" w:hAnsi="Arial" w:cs="Arial" w:hint="eastAsia"/>
          <w:sz w:val="22"/>
          <w:szCs w:val="22"/>
          <w:lang w:eastAsia="zh-TW"/>
        </w:rPr>
        <w:t>英國儀器製造商</w:t>
      </w:r>
      <w:r w:rsidRPr="001A6D9B">
        <w:rPr>
          <w:rFonts w:ascii="Arial" w:hAnsi="Arial" w:cs="Arial"/>
          <w:sz w:val="22"/>
          <w:szCs w:val="22"/>
          <w:lang w:eastAsia="zh-TW"/>
        </w:rPr>
        <w:t>Thomas Jones</w:t>
      </w:r>
      <w:r w:rsidRPr="001A6D9B">
        <w:rPr>
          <w:rFonts w:ascii="Arial" w:hAnsi="Arial" w:cs="Arial" w:hint="eastAsia"/>
          <w:sz w:val="22"/>
          <w:szCs w:val="22"/>
          <w:lang w:eastAsia="zh-TW"/>
        </w:rPr>
        <w:t>。</w:t>
      </w:r>
    </w:p>
    <w:p w:rsidR="0081740B" w:rsidRPr="001A6D9B" w:rsidRDefault="0081740B" w:rsidP="0081740B">
      <w:pPr>
        <w:rPr>
          <w:rFonts w:ascii="Arial" w:hAnsi="Arial" w:cs="Arial"/>
          <w:sz w:val="22"/>
          <w:szCs w:val="22"/>
          <w:lang w:eastAsia="zh-TW"/>
        </w:rPr>
      </w:pPr>
    </w:p>
    <w:p w:rsidR="0081740B" w:rsidRPr="001A6D9B" w:rsidRDefault="0081740B" w:rsidP="0081740B">
      <w:pPr>
        <w:rPr>
          <w:rFonts w:ascii="Arial" w:hAnsi="Arial" w:cs="Arial"/>
          <w:sz w:val="22"/>
          <w:szCs w:val="22"/>
          <w:lang w:eastAsia="zh-TW"/>
        </w:rPr>
      </w:pPr>
      <w:r w:rsidRPr="001A6D9B">
        <w:rPr>
          <w:rFonts w:ascii="Arial" w:hAnsi="Arial" w:cs="Arial" w:hint="eastAsia"/>
          <w:sz w:val="22"/>
          <w:szCs w:val="22"/>
          <w:lang w:eastAsia="zh-TW"/>
        </w:rPr>
        <w:t>除了歐洲製造商之外，還有來自美國公司的海外珍品，例如源自費城的</w:t>
      </w:r>
      <w:r w:rsidRPr="001A6D9B">
        <w:rPr>
          <w:rFonts w:ascii="Arial" w:hAnsi="Arial" w:cs="Arial"/>
          <w:sz w:val="22"/>
          <w:szCs w:val="22"/>
          <w:lang w:eastAsia="zh-TW"/>
        </w:rPr>
        <w:t>Young &amp; Sons</w:t>
      </w:r>
      <w:r w:rsidRPr="001A6D9B">
        <w:rPr>
          <w:rFonts w:ascii="Arial" w:hAnsi="Arial" w:cs="Arial" w:hint="eastAsia"/>
          <w:sz w:val="22"/>
          <w:szCs w:val="22"/>
          <w:lang w:eastAsia="zh-TW"/>
        </w:rPr>
        <w:t>，以及紐約的</w:t>
      </w:r>
      <w:r w:rsidRPr="001A6D9B">
        <w:rPr>
          <w:rFonts w:ascii="Arial" w:hAnsi="Arial" w:cs="Arial"/>
          <w:sz w:val="22"/>
          <w:szCs w:val="22"/>
          <w:lang w:eastAsia="zh-TW"/>
        </w:rPr>
        <w:t>Keuffel &amp; Esser</w:t>
      </w:r>
      <w:r w:rsidRPr="001A6D9B">
        <w:rPr>
          <w:rFonts w:ascii="Arial" w:hAnsi="Arial" w:cs="Arial" w:hint="eastAsia"/>
          <w:sz w:val="22"/>
          <w:szCs w:val="22"/>
          <w:lang w:eastAsia="zh-TW"/>
        </w:rPr>
        <w:t>。這些器具不論是來自歐洲還是美國公司都供應給歷史悠久的美國海岸勘測單位使用，是間設立於</w:t>
      </w:r>
      <w:r w:rsidRPr="001A6D9B">
        <w:rPr>
          <w:rFonts w:ascii="Arial" w:hAnsi="Arial" w:cs="Arial"/>
          <w:sz w:val="22"/>
          <w:szCs w:val="22"/>
          <w:lang w:eastAsia="zh-TW"/>
        </w:rPr>
        <w:t>1807</w:t>
      </w:r>
      <w:r w:rsidRPr="001A6D9B">
        <w:rPr>
          <w:rFonts w:ascii="Arial" w:hAnsi="Arial" w:cs="Arial" w:hint="eastAsia"/>
          <w:sz w:val="22"/>
          <w:szCs w:val="22"/>
          <w:lang w:eastAsia="zh-TW"/>
        </w:rPr>
        <w:t>年專門勘測美國海岸線的政府單位。</w:t>
      </w:r>
    </w:p>
    <w:p w:rsidR="0081740B" w:rsidRDefault="0081740B" w:rsidP="0081740B">
      <w:pPr>
        <w:rPr>
          <w:rFonts w:ascii="Arial" w:hAnsi="Arial" w:cs="Arial"/>
          <w:b/>
          <w:sz w:val="22"/>
          <w:szCs w:val="22"/>
          <w:lang w:eastAsia="zh-TW"/>
        </w:rPr>
      </w:pPr>
    </w:p>
    <w:p w:rsidR="001A6D9B" w:rsidRPr="001A6D9B" w:rsidRDefault="001A6D9B" w:rsidP="0081740B">
      <w:pPr>
        <w:rPr>
          <w:rFonts w:ascii="Arial" w:hAnsi="Arial" w:cs="Arial"/>
          <w:b/>
          <w:sz w:val="22"/>
          <w:szCs w:val="22"/>
          <w:lang w:eastAsia="zh-TW"/>
        </w:rPr>
      </w:pPr>
    </w:p>
    <w:p w:rsidR="0081740B" w:rsidRPr="001A6D9B" w:rsidRDefault="0081740B" w:rsidP="0081740B">
      <w:pPr>
        <w:rPr>
          <w:rFonts w:ascii="Arial" w:hAnsi="Arial" w:cs="Arial"/>
          <w:b/>
          <w:sz w:val="22"/>
          <w:szCs w:val="22"/>
          <w:lang w:eastAsia="zh-TW"/>
        </w:rPr>
      </w:pPr>
      <w:r w:rsidRPr="001A6D9B">
        <w:rPr>
          <w:rFonts w:ascii="Arial" w:hAnsi="Arial" w:cs="Arial" w:hint="eastAsia"/>
          <w:b/>
          <w:sz w:val="22"/>
          <w:szCs w:val="22"/>
          <w:lang w:eastAsia="zh-TW"/>
        </w:rPr>
        <w:t>關於</w:t>
      </w:r>
      <w:r w:rsidRPr="001A6D9B">
        <w:rPr>
          <w:rFonts w:ascii="Arial" w:hAnsi="Arial" w:cs="Arial"/>
          <w:b/>
          <w:sz w:val="22"/>
          <w:szCs w:val="22"/>
          <w:lang w:eastAsia="zh-TW"/>
        </w:rPr>
        <w:t xml:space="preserve">Bruno Gritti </w:t>
      </w:r>
    </w:p>
    <w:p w:rsidR="0081740B" w:rsidRPr="001A6D9B" w:rsidRDefault="0081740B" w:rsidP="0081740B">
      <w:pPr>
        <w:rPr>
          <w:rFonts w:ascii="Arial" w:hAnsi="Arial" w:cs="Arial"/>
          <w:sz w:val="22"/>
          <w:szCs w:val="22"/>
          <w:lang w:eastAsia="zh-TW"/>
        </w:rPr>
      </w:pPr>
      <w:r w:rsidRPr="001A6D9B">
        <w:rPr>
          <w:rFonts w:ascii="Arial" w:hAnsi="Arial" w:cs="Arial"/>
          <w:sz w:val="22"/>
          <w:szCs w:val="22"/>
          <w:lang w:eastAsia="zh-TW"/>
        </w:rPr>
        <w:t>Bruno Gritti</w:t>
      </w:r>
      <w:r w:rsidRPr="001A6D9B">
        <w:rPr>
          <w:rFonts w:ascii="Arial" w:hAnsi="Arial" w:cs="Arial" w:hint="eastAsia"/>
          <w:sz w:val="22"/>
          <w:szCs w:val="22"/>
          <w:lang w:eastAsia="zh-TW"/>
        </w:rPr>
        <w:t>在意大利貝加莫出生與成長。現年</w:t>
      </w:r>
      <w:r w:rsidRPr="001A6D9B">
        <w:rPr>
          <w:rFonts w:ascii="Arial" w:hAnsi="Arial" w:cs="Arial"/>
          <w:sz w:val="22"/>
          <w:szCs w:val="22"/>
          <w:lang w:eastAsia="zh-TW"/>
        </w:rPr>
        <w:t>75</w:t>
      </w:r>
      <w:r w:rsidRPr="001A6D9B">
        <w:rPr>
          <w:rFonts w:ascii="Batang" w:eastAsia="Batang" w:hAnsi="Batang" w:cs="Batang" w:hint="eastAsia"/>
          <w:sz w:val="22"/>
          <w:szCs w:val="22"/>
          <w:lang w:eastAsia="zh-TW"/>
        </w:rPr>
        <w:t>歲</w:t>
      </w:r>
      <w:r w:rsidRPr="001A6D9B">
        <w:rPr>
          <w:rFonts w:ascii="MS Mincho" w:eastAsia="MS Mincho" w:hAnsi="MS Mincho" w:cs="MS Mincho" w:hint="eastAsia"/>
          <w:sz w:val="22"/>
          <w:szCs w:val="22"/>
          <w:lang w:eastAsia="zh-TW"/>
        </w:rPr>
        <w:t>，</w:t>
      </w:r>
      <w:r w:rsidRPr="001A6D9B">
        <w:rPr>
          <w:rFonts w:ascii="Arial" w:hAnsi="Arial" w:cs="Arial"/>
          <w:sz w:val="22"/>
          <w:szCs w:val="22"/>
          <w:lang w:eastAsia="zh-TW"/>
        </w:rPr>
        <w:t>Bruno Gritti</w:t>
      </w:r>
      <w:r w:rsidRPr="001A6D9B">
        <w:rPr>
          <w:rFonts w:ascii="Arial" w:hAnsi="Arial" w:cs="Arial" w:hint="eastAsia"/>
          <w:sz w:val="22"/>
          <w:szCs w:val="22"/>
          <w:lang w:eastAsia="zh-TW"/>
        </w:rPr>
        <w:t>仍是一名建築師，專門設計與建構健康和社會服務中心。除了仍鍾情於測量儀器外，</w:t>
      </w:r>
      <w:r w:rsidRPr="001A6D9B">
        <w:rPr>
          <w:rFonts w:ascii="Arial" w:hAnsi="Arial" w:cs="Arial"/>
          <w:sz w:val="22"/>
          <w:szCs w:val="22"/>
          <w:lang w:eastAsia="zh-TW"/>
        </w:rPr>
        <w:t>Gritti</w:t>
      </w:r>
      <w:r w:rsidRPr="001A6D9B">
        <w:rPr>
          <w:rFonts w:ascii="Arial" w:hAnsi="Arial" w:cs="Arial" w:hint="eastAsia"/>
          <w:sz w:val="22"/>
          <w:szCs w:val="22"/>
          <w:lang w:eastAsia="zh-TW"/>
        </w:rPr>
        <w:t>也是個經驗豐富的鐘錶收藏家。</w:t>
      </w:r>
    </w:p>
    <w:p w:rsidR="00987D46" w:rsidRPr="001A6D9B" w:rsidRDefault="00987D46" w:rsidP="007A5F6C">
      <w:pPr>
        <w:rPr>
          <w:sz w:val="22"/>
          <w:szCs w:val="22"/>
        </w:rPr>
      </w:pPr>
    </w:p>
    <w:sectPr w:rsidR="00987D46" w:rsidRPr="001A6D9B" w:rsidSect="00643879">
      <w:headerReference w:type="even" r:id="rId8"/>
      <w:headerReference w:type="default" r:id="rId9"/>
      <w:footerReference w:type="even" r:id="rId10"/>
      <w:footerReference w:type="default" r:id="rId11"/>
      <w:headerReference w:type="first" r:id="rId12"/>
      <w:footerReference w:type="first" r:id="rId13"/>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A1" w:rsidRDefault="008B0EA1" w:rsidP="00364524">
    <w:pPr>
      <w:pStyle w:val="WW-Default"/>
      <w:spacing w:after="283"/>
      <w:rPr>
        <w:rFonts w:ascii="Arial" w:eastAsia="PMingLiU" w:hAnsi="Arial" w:cs="Arial"/>
        <w:sz w:val="18"/>
        <w:szCs w:val="18"/>
        <w:lang w:val="fr-CH" w:eastAsia="zh-TW"/>
      </w:rPr>
    </w:pPr>
  </w:p>
  <w:p w:rsidR="00364524" w:rsidRPr="008B0EA1" w:rsidRDefault="008B0EA1" w:rsidP="00364524">
    <w:pPr>
      <w:pStyle w:val="WW-Default"/>
      <w:spacing w:after="283"/>
      <w:rPr>
        <w:rFonts w:ascii="Arial" w:hAnsi="Arial" w:cs="Arial"/>
        <w:sz w:val="18"/>
        <w:szCs w:val="18"/>
        <w:lang w:val="fr-CH"/>
      </w:rPr>
    </w:pPr>
    <w:r>
      <w:rPr>
        <w:rFonts w:ascii="Arial" w:eastAsia="PMingLiU" w:hAnsi="Arial" w:cs="Arial" w:hint="eastAsia"/>
        <w:sz w:val="18"/>
        <w:szCs w:val="18"/>
        <w:lang w:eastAsia="zh-TW"/>
      </w:rPr>
      <w:t>如需詳細資料</w:t>
    </w:r>
    <w:r w:rsidRPr="008B0EA1">
      <w:rPr>
        <w:rFonts w:ascii="Arial" w:eastAsia="PMingLiU" w:hAnsi="Arial" w:cs="Arial" w:hint="eastAsia"/>
        <w:sz w:val="18"/>
        <w:szCs w:val="18"/>
        <w:lang w:val="fr-CH" w:eastAsia="zh-TW"/>
      </w:rPr>
      <w:t>，</w:t>
    </w:r>
    <w:r>
      <w:rPr>
        <w:rFonts w:ascii="Arial" w:eastAsia="PMingLiU" w:hAnsi="Arial" w:cs="Arial" w:hint="eastAsia"/>
        <w:sz w:val="18"/>
        <w:szCs w:val="18"/>
        <w:lang w:eastAsia="zh-TW"/>
      </w:rPr>
      <w:t>請聯絡</w:t>
    </w:r>
    <w:r w:rsidRPr="008B0EA1">
      <w:rPr>
        <w:rFonts w:ascii="Arial" w:eastAsia="PMingLiU" w:hAnsi="Arial" w:cs="Arial" w:hint="eastAsia"/>
        <w:sz w:val="18"/>
        <w:szCs w:val="18"/>
        <w:lang w:val="fr-CH" w:eastAsia="zh-TW"/>
      </w:rPr>
      <w:t>：</w:t>
    </w:r>
    <w:r w:rsidRPr="008B0EA1">
      <w:rPr>
        <w:rFonts w:ascii="Arial" w:hAnsi="Arial" w:cs="Arial"/>
        <w:sz w:val="18"/>
        <w:szCs w:val="18"/>
        <w:lang w:val="fr-CH"/>
      </w:rPr>
      <w:t xml:space="preserve"> </w:t>
    </w:r>
    <w:r w:rsidRPr="008B0EA1">
      <w:rPr>
        <w:rFonts w:ascii="Arial" w:hAnsi="Arial" w:cs="Arial"/>
        <w:sz w:val="18"/>
        <w:szCs w:val="18"/>
        <w:lang w:val="fr-CH"/>
      </w:rPr>
      <w:br/>
    </w:r>
    <w:r>
      <w:rPr>
        <w:rFonts w:ascii="Arial" w:hAnsi="Arial" w:cs="Arial"/>
        <w:sz w:val="18"/>
        <w:szCs w:val="18"/>
        <w:lang w:val="it-IT"/>
      </w:rPr>
      <w:t xml:space="preserve">Juliette Duru, MB&amp;F SA , Rue Verdaine 11, CH-1204 Geneva, Switzerland </w:t>
    </w:r>
    <w:r>
      <w:rPr>
        <w:rFonts w:ascii="Arial" w:hAnsi="Arial" w:cs="Arial"/>
        <w:sz w:val="18"/>
        <w:szCs w:val="18"/>
        <w:lang w:val="it-IT"/>
      </w:rPr>
      <w:br/>
    </w:r>
    <w:r>
      <w:rPr>
        <w:rFonts w:ascii="PMingLiU" w:eastAsia="PMingLiU" w:hAnsi="PMingLiU" w:cs="Arial" w:hint="eastAsia"/>
        <w:sz w:val="18"/>
        <w:szCs w:val="18"/>
        <w:lang w:val="it-IT" w:eastAsia="zh-TW"/>
      </w:rPr>
      <w:t>電子信箱：</w:t>
    </w:r>
    <w:r w:rsidRPr="008B0EA1">
      <w:rPr>
        <w:rFonts w:ascii="Arial" w:hAnsi="Arial" w:cs="Arial"/>
        <w:sz w:val="18"/>
        <w:szCs w:val="18"/>
        <w:u w:val="single"/>
        <w:lang w:val="fr-CH"/>
      </w:rPr>
      <w:t>jd@mbandf.com</w:t>
    </w:r>
    <w:r w:rsidRPr="008B0EA1">
      <w:rPr>
        <w:rFonts w:ascii="Arial" w:hAnsi="Arial" w:cs="Arial"/>
        <w:sz w:val="18"/>
        <w:szCs w:val="18"/>
        <w:lang w:val="fr-CH"/>
      </w:rPr>
      <w:t xml:space="preserve">   </w:t>
    </w:r>
    <w:r>
      <w:rPr>
        <w:rFonts w:ascii="PMingLiU" w:eastAsia="PMingLiU" w:hAnsi="PMingLiU" w:cs="Arial" w:hint="eastAsia"/>
        <w:sz w:val="18"/>
        <w:szCs w:val="18"/>
        <w:lang w:eastAsia="zh-TW"/>
      </w:rPr>
      <w:t>電話</w:t>
    </w:r>
    <w:r w:rsidRPr="008B0EA1">
      <w:rPr>
        <w:rFonts w:ascii="PMingLiU" w:eastAsia="PMingLiU" w:hAnsi="PMingLiU" w:cs="Arial" w:hint="eastAsia"/>
        <w:sz w:val="18"/>
        <w:szCs w:val="18"/>
        <w:lang w:val="fr-CH" w:eastAsia="zh-TW"/>
      </w:rPr>
      <w:t>：</w:t>
    </w:r>
    <w:r w:rsidRPr="008B0EA1">
      <w:rPr>
        <w:rFonts w:ascii="Arial" w:hAnsi="Arial" w:cs="Arial"/>
        <w:sz w:val="18"/>
        <w:szCs w:val="18"/>
        <w:lang w:val="fr-CH"/>
      </w:rPr>
      <w:t xml:space="preserve">+41 22 508 10 36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Pr="00350984" w:rsidRDefault="00364524" w:rsidP="00350984">
    <w:pPr>
      <w:pStyle w:val="default"/>
      <w:spacing w:before="0" w:beforeAutospacing="0" w:after="0" w:afterAutospacing="0" w:line="276" w:lineRule="auto"/>
      <w:ind w:left="708"/>
      <w:jc w:val="right"/>
      <w:rPr>
        <w:rFonts w:ascii="Arial" w:hAnsi="Arial" w:cs="Arial"/>
        <w:sz w:val="28"/>
        <w:szCs w:val="28"/>
      </w:rPr>
    </w:pPr>
    <w:r w:rsidRPr="00350984">
      <w:rPr>
        <w:noProof/>
        <w:sz w:val="28"/>
        <w:szCs w:val="28"/>
        <w:lang w:eastAsia="fr-CH"/>
      </w:rPr>
      <w:drawing>
        <wp:anchor distT="0" distB="0" distL="114300" distR="114300" simplePos="0" relativeHeight="251658240" behindDoc="0" locked="0" layoutInCell="1" allowOverlap="1" wp14:anchorId="2D6533B0" wp14:editId="1E7CC07B">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350984">
      <w:rPr>
        <w:sz w:val="28"/>
        <w:szCs w:val="28"/>
      </w:rPr>
      <w:tab/>
    </w:r>
    <w:r w:rsidR="00350984" w:rsidRPr="00350984">
      <w:rPr>
        <w:rFonts w:ascii="Arial" w:hAnsi="Arial" w:cs="Arial"/>
        <w:b/>
        <w:bCs/>
        <w:sz w:val="28"/>
        <w:szCs w:val="28"/>
        <w:lang w:val="en-US"/>
      </w:rPr>
      <w:t>BRUNO GRITTI</w:t>
    </w:r>
    <w:r w:rsidR="00350984" w:rsidRPr="00350984">
      <w:rPr>
        <w:rFonts w:ascii="Arial" w:hAnsi="Arial" w:cs="Arial"/>
        <w:b/>
        <w:bCs/>
        <w:sz w:val="28"/>
        <w:szCs w:val="28"/>
        <w:lang w:eastAsia="zh-TW"/>
      </w:rPr>
      <w:t>稀有古董珍藏</w:t>
    </w:r>
  </w:p>
  <w:p w:rsidR="00350984" w:rsidRPr="00350984" w:rsidRDefault="00350984" w:rsidP="00350984">
    <w:pPr>
      <w:ind w:left="708"/>
      <w:jc w:val="right"/>
      <w:rPr>
        <w:rFonts w:ascii="Arial" w:hAnsi="Arial" w:cs="Arial"/>
        <w:sz w:val="28"/>
        <w:szCs w:val="28"/>
      </w:rPr>
    </w:pPr>
    <w:r w:rsidRPr="00350984">
      <w:rPr>
        <w:rFonts w:ascii="Arial" w:hAnsi="Arial" w:cs="Arial"/>
        <w:b/>
        <w:bCs/>
        <w:sz w:val="28"/>
        <w:szCs w:val="28"/>
        <w:lang w:eastAsia="zh-TW"/>
      </w:rPr>
      <w:t>視距儀、經緯儀等</w:t>
    </w:r>
  </w:p>
  <w:p w:rsidR="00251973" w:rsidRPr="00350984" w:rsidRDefault="00251973" w:rsidP="00350984">
    <w:pPr>
      <w:pStyle w:val="En-tte"/>
      <w:spacing w:line="276" w:lineRule="auto"/>
      <w:jc w:val="right"/>
      <w:rPr>
        <w:rFonts w:ascii="Arial" w:hAnsi="Arial" w:cs="Arial"/>
        <w:b/>
        <w:bCs/>
        <w:sz w:val="28"/>
        <w:szCs w:val="28"/>
      </w:rPr>
    </w:pPr>
  </w:p>
  <w:p w:rsidR="00C661E0" w:rsidRPr="00350984" w:rsidRDefault="00C661E0" w:rsidP="00251973">
    <w:pPr>
      <w:pStyle w:val="En-tte"/>
      <w:spacing w:line="276" w:lineRule="auto"/>
      <w:rPr>
        <w:rFonts w:ascii="Arial" w:hAnsi="Arial" w:cs="Arial"/>
        <w:b/>
        <w:bCs/>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2C"/>
    <w:multiLevelType w:val="hybridMultilevel"/>
    <w:tmpl w:val="19E6CF36"/>
    <w:lvl w:ilvl="0" w:tplc="100C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BC"/>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A1185"/>
    <w:rsid w:val="001A2316"/>
    <w:rsid w:val="001A6D9B"/>
    <w:rsid w:val="001A7109"/>
    <w:rsid w:val="001B2D30"/>
    <w:rsid w:val="001B5F3E"/>
    <w:rsid w:val="001B7D9E"/>
    <w:rsid w:val="001C2769"/>
    <w:rsid w:val="001C3E7F"/>
    <w:rsid w:val="001D2A56"/>
    <w:rsid w:val="001E0840"/>
    <w:rsid w:val="001E2807"/>
    <w:rsid w:val="001E6F19"/>
    <w:rsid w:val="001F015D"/>
    <w:rsid w:val="001F31F3"/>
    <w:rsid w:val="001F7077"/>
    <w:rsid w:val="00205F4D"/>
    <w:rsid w:val="00224BD6"/>
    <w:rsid w:val="002279A9"/>
    <w:rsid w:val="002323ED"/>
    <w:rsid w:val="00233507"/>
    <w:rsid w:val="00234AFD"/>
    <w:rsid w:val="00236485"/>
    <w:rsid w:val="00251973"/>
    <w:rsid w:val="002543DA"/>
    <w:rsid w:val="002563CD"/>
    <w:rsid w:val="0026253E"/>
    <w:rsid w:val="00283F05"/>
    <w:rsid w:val="002A2741"/>
    <w:rsid w:val="002B4A13"/>
    <w:rsid w:val="002C3B03"/>
    <w:rsid w:val="002D2708"/>
    <w:rsid w:val="002D7369"/>
    <w:rsid w:val="002E25BA"/>
    <w:rsid w:val="002E40C8"/>
    <w:rsid w:val="002F0656"/>
    <w:rsid w:val="00303EB9"/>
    <w:rsid w:val="0030448F"/>
    <w:rsid w:val="00326322"/>
    <w:rsid w:val="003278A8"/>
    <w:rsid w:val="00333D05"/>
    <w:rsid w:val="00350984"/>
    <w:rsid w:val="00361D04"/>
    <w:rsid w:val="00364524"/>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762D1"/>
    <w:rsid w:val="00480B26"/>
    <w:rsid w:val="00482DF1"/>
    <w:rsid w:val="00490E48"/>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94D2A"/>
    <w:rsid w:val="006A1F6A"/>
    <w:rsid w:val="006A493A"/>
    <w:rsid w:val="006A6153"/>
    <w:rsid w:val="006B4155"/>
    <w:rsid w:val="006B72A4"/>
    <w:rsid w:val="006C45BB"/>
    <w:rsid w:val="006D5F5E"/>
    <w:rsid w:val="006D754B"/>
    <w:rsid w:val="006E1995"/>
    <w:rsid w:val="006E259A"/>
    <w:rsid w:val="007261D6"/>
    <w:rsid w:val="0072706A"/>
    <w:rsid w:val="00732CCF"/>
    <w:rsid w:val="00742E03"/>
    <w:rsid w:val="007614A2"/>
    <w:rsid w:val="00771F8C"/>
    <w:rsid w:val="00796C68"/>
    <w:rsid w:val="007A1C62"/>
    <w:rsid w:val="007A4CAB"/>
    <w:rsid w:val="007A4ECC"/>
    <w:rsid w:val="007A5F6C"/>
    <w:rsid w:val="007B4179"/>
    <w:rsid w:val="007C3B14"/>
    <w:rsid w:val="007E13AB"/>
    <w:rsid w:val="00813D89"/>
    <w:rsid w:val="0081740B"/>
    <w:rsid w:val="00827684"/>
    <w:rsid w:val="008279FA"/>
    <w:rsid w:val="008309CE"/>
    <w:rsid w:val="00831AA9"/>
    <w:rsid w:val="00842E46"/>
    <w:rsid w:val="0084653D"/>
    <w:rsid w:val="00852428"/>
    <w:rsid w:val="00863530"/>
    <w:rsid w:val="00864B34"/>
    <w:rsid w:val="00866035"/>
    <w:rsid w:val="00870BB9"/>
    <w:rsid w:val="00877043"/>
    <w:rsid w:val="00890490"/>
    <w:rsid w:val="00892431"/>
    <w:rsid w:val="00894571"/>
    <w:rsid w:val="00895753"/>
    <w:rsid w:val="008A5BD2"/>
    <w:rsid w:val="008B0EA1"/>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4ED9"/>
    <w:rsid w:val="00925154"/>
    <w:rsid w:val="009532D1"/>
    <w:rsid w:val="00956460"/>
    <w:rsid w:val="009566C0"/>
    <w:rsid w:val="00960BB3"/>
    <w:rsid w:val="0096169D"/>
    <w:rsid w:val="00962DB3"/>
    <w:rsid w:val="00963FE1"/>
    <w:rsid w:val="00973686"/>
    <w:rsid w:val="0097704C"/>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C1E2C"/>
    <w:rsid w:val="00AD2EE9"/>
    <w:rsid w:val="00AD3059"/>
    <w:rsid w:val="00AE7F53"/>
    <w:rsid w:val="00B06059"/>
    <w:rsid w:val="00B0678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6509B"/>
    <w:rsid w:val="00D831BC"/>
    <w:rsid w:val="00D86182"/>
    <w:rsid w:val="00D97230"/>
    <w:rsid w:val="00DA2CE9"/>
    <w:rsid w:val="00DA4BD1"/>
    <w:rsid w:val="00DB25EB"/>
    <w:rsid w:val="00DB3722"/>
    <w:rsid w:val="00DC12CE"/>
    <w:rsid w:val="00DC489F"/>
    <w:rsid w:val="00DC6AA2"/>
    <w:rsid w:val="00DD36D2"/>
    <w:rsid w:val="00DF2B9A"/>
    <w:rsid w:val="00DF646D"/>
    <w:rsid w:val="00E109B6"/>
    <w:rsid w:val="00E13142"/>
    <w:rsid w:val="00E135B4"/>
    <w:rsid w:val="00E17876"/>
    <w:rsid w:val="00E424C4"/>
    <w:rsid w:val="00E4629D"/>
    <w:rsid w:val="00E57205"/>
    <w:rsid w:val="00E71050"/>
    <w:rsid w:val="00E715DC"/>
    <w:rsid w:val="00E75293"/>
    <w:rsid w:val="00E86068"/>
    <w:rsid w:val="00E87F6F"/>
    <w:rsid w:val="00EA0009"/>
    <w:rsid w:val="00EA1FAA"/>
    <w:rsid w:val="00EA58B8"/>
    <w:rsid w:val="00EB40D7"/>
    <w:rsid w:val="00EB4ACD"/>
    <w:rsid w:val="00EC153B"/>
    <w:rsid w:val="00EC7160"/>
    <w:rsid w:val="00ED3221"/>
    <w:rsid w:val="00ED6837"/>
    <w:rsid w:val="00EE7505"/>
    <w:rsid w:val="00EF2BC5"/>
    <w:rsid w:val="00F0673E"/>
    <w:rsid w:val="00F14653"/>
    <w:rsid w:val="00F161D6"/>
    <w:rsid w:val="00F179EC"/>
    <w:rsid w:val="00F279E7"/>
    <w:rsid w:val="00F37861"/>
    <w:rsid w:val="00F444FF"/>
    <w:rsid w:val="00F51AC9"/>
    <w:rsid w:val="00F62DE0"/>
    <w:rsid w:val="00F66387"/>
    <w:rsid w:val="00F70089"/>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A5BD2"/>
    <w:pPr>
      <w:widowControl w:val="0"/>
      <w:ind w:leftChars="200" w:left="480"/>
    </w:pPr>
    <w:rPr>
      <w:kern w:val="2"/>
      <w:lang w:eastAsia="zh-TW"/>
    </w:rPr>
  </w:style>
  <w:style w:type="paragraph" w:customStyle="1" w:styleId="default">
    <w:name w:val="default"/>
    <w:basedOn w:val="Normal"/>
    <w:rsid w:val="00350984"/>
    <w:pPr>
      <w:spacing w:before="100" w:beforeAutospacing="1" w:after="100" w:afterAutospacing="1"/>
    </w:pPr>
    <w:rPr>
      <w:rFonts w:ascii="SimSun" w:eastAsia="SimSun" w:hAnsi="SimSun" w:cs="SimSun"/>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A5BD2"/>
    <w:pPr>
      <w:widowControl w:val="0"/>
      <w:ind w:leftChars="200" w:left="480"/>
    </w:pPr>
    <w:rPr>
      <w:kern w:val="2"/>
      <w:lang w:eastAsia="zh-TW"/>
    </w:rPr>
  </w:style>
  <w:style w:type="paragraph" w:customStyle="1" w:styleId="default">
    <w:name w:val="default"/>
    <w:basedOn w:val="Normal"/>
    <w:rsid w:val="00350984"/>
    <w:pPr>
      <w:spacing w:before="100" w:beforeAutospacing="1" w:after="100" w:afterAutospacing="1"/>
    </w:pPr>
    <w:rPr>
      <w:rFonts w:ascii="SimSun" w:eastAsia="SimSun" w:hAnsi="SimSun" w:cs="SimSun"/>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089">
      <w:bodyDiv w:val="1"/>
      <w:marLeft w:val="0"/>
      <w:marRight w:val="0"/>
      <w:marTop w:val="0"/>
      <w:marBottom w:val="0"/>
      <w:divBdr>
        <w:top w:val="none" w:sz="0" w:space="0" w:color="auto"/>
        <w:left w:val="none" w:sz="0" w:space="0" w:color="auto"/>
        <w:bottom w:val="none" w:sz="0" w:space="0" w:color="auto"/>
        <w:right w:val="none" w:sz="0" w:space="0" w:color="auto"/>
      </w:divBdr>
    </w:div>
    <w:div w:id="1076443280">
      <w:bodyDiv w:val="1"/>
      <w:marLeft w:val="0"/>
      <w:marRight w:val="0"/>
      <w:marTop w:val="0"/>
      <w:marBottom w:val="0"/>
      <w:divBdr>
        <w:top w:val="none" w:sz="0" w:space="0" w:color="auto"/>
        <w:left w:val="none" w:sz="0" w:space="0" w:color="auto"/>
        <w:bottom w:val="none" w:sz="0" w:space="0" w:color="auto"/>
        <w:right w:val="none" w:sz="0" w:space="0" w:color="auto"/>
      </w:divBdr>
    </w:div>
    <w:div w:id="1570380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293</Words>
  <Characters>1613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1903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34</cp:revision>
  <cp:lastPrinted>2014-06-23T13:50:00Z</cp:lastPrinted>
  <dcterms:created xsi:type="dcterms:W3CDTF">2014-06-17T13:33:00Z</dcterms:created>
  <dcterms:modified xsi:type="dcterms:W3CDTF">2014-09-27T12:45:00Z</dcterms:modified>
</cp:coreProperties>
</file>