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59B76" w14:textId="3FEEF6E8" w:rsidR="00400191" w:rsidRPr="00400191" w:rsidRDefault="002C164E" w:rsidP="002E741D">
      <w:pPr>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400191" w:rsidRPr="00400191">
        <w:rPr>
          <w:rFonts w:asciiTheme="majorBidi" w:hAnsiTheme="majorBidi" w:cstheme="majorBidi"/>
          <w:b/>
          <w:bCs/>
          <w:sz w:val="24"/>
          <w:szCs w:val="24"/>
        </w:rPr>
        <w:t>MB&amp;F M.A.D.GALLERY LAUNCHES “MECRE” EXHIBITION</w:t>
      </w:r>
      <w:r w:rsidR="008D146E">
        <w:rPr>
          <w:rFonts w:asciiTheme="majorBidi" w:hAnsiTheme="majorBidi" w:cstheme="majorBidi"/>
          <w:b/>
          <w:bCs/>
          <w:sz w:val="24"/>
          <w:szCs w:val="24"/>
        </w:rPr>
        <w:t xml:space="preserve"> </w:t>
      </w:r>
      <w:r w:rsidR="00400191" w:rsidRPr="00400191">
        <w:rPr>
          <w:rFonts w:asciiTheme="majorBidi" w:hAnsiTheme="majorBidi" w:cstheme="majorBidi"/>
          <w:b/>
          <w:bCs/>
          <w:sz w:val="24"/>
          <w:szCs w:val="24"/>
        </w:rPr>
        <w:t>– FUTURISTIC MECHANICAL ART THAT REPRESENTS THE EVOLUTION OF INSECTS</w:t>
      </w:r>
    </w:p>
    <w:p w14:paraId="428DDBB1" w14:textId="4E545E13" w:rsidR="00400191" w:rsidRPr="00400191" w:rsidRDefault="00400191" w:rsidP="002E741D">
      <w:pPr>
        <w:jc w:val="center"/>
        <w:rPr>
          <w:rFonts w:asciiTheme="majorBidi" w:hAnsiTheme="majorBidi" w:cstheme="majorBidi"/>
          <w:i/>
          <w:iCs/>
          <w:sz w:val="24"/>
          <w:szCs w:val="24"/>
        </w:rPr>
      </w:pPr>
      <w:r w:rsidRPr="00400191">
        <w:rPr>
          <w:rFonts w:asciiTheme="majorBidi" w:hAnsiTheme="majorBidi" w:cstheme="majorBidi"/>
          <w:i/>
          <w:iCs/>
          <w:sz w:val="24"/>
          <w:szCs w:val="24"/>
        </w:rPr>
        <w:t xml:space="preserve">Riveting mechanical art pieces will be on display from the 12th of December 2018 to </w:t>
      </w:r>
      <w:r w:rsidR="00C34796">
        <w:rPr>
          <w:rFonts w:asciiTheme="majorBidi" w:hAnsiTheme="majorBidi" w:cstheme="majorBidi"/>
          <w:i/>
          <w:iCs/>
          <w:sz w:val="24"/>
          <w:szCs w:val="24"/>
        </w:rPr>
        <w:t xml:space="preserve">30th of March, 2019 </w:t>
      </w:r>
      <w:r w:rsidRPr="00400191">
        <w:rPr>
          <w:rFonts w:asciiTheme="majorBidi" w:hAnsiTheme="majorBidi" w:cstheme="majorBidi"/>
          <w:i/>
          <w:iCs/>
          <w:sz w:val="24"/>
          <w:szCs w:val="24"/>
        </w:rPr>
        <w:t>at MB&amp;F M.A.D.Gallery, Dubai Mall</w:t>
      </w:r>
    </w:p>
    <w:p w14:paraId="74A7F0E8" w14:textId="75FD11C5" w:rsidR="0061102B" w:rsidRDefault="00B249F9" w:rsidP="00554B13">
      <w:pPr>
        <w:jc w:val="lowKashida"/>
        <w:rPr>
          <w:rFonts w:asciiTheme="majorBidi" w:hAnsiTheme="majorBidi" w:cstheme="majorBidi"/>
          <w:sz w:val="24"/>
          <w:szCs w:val="24"/>
        </w:rPr>
      </w:pPr>
      <w:r>
        <w:rPr>
          <w:noProof/>
          <w:lang w:val="fr-CH" w:eastAsia="fr-CH"/>
        </w:rPr>
        <w:drawing>
          <wp:inline distT="0" distB="0" distL="0" distR="0" wp14:anchorId="3DFC6F31" wp14:editId="67C08D9B">
            <wp:extent cx="5943600" cy="1694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694815"/>
                    </a:xfrm>
                    <a:prstGeom prst="rect">
                      <a:avLst/>
                    </a:prstGeom>
                  </pic:spPr>
                </pic:pic>
              </a:graphicData>
            </a:graphic>
          </wp:inline>
        </w:drawing>
      </w:r>
    </w:p>
    <w:p w14:paraId="089FA91B" w14:textId="77777777" w:rsidR="00554B13" w:rsidRPr="00554B13" w:rsidRDefault="00554B13" w:rsidP="00554B13">
      <w:pPr>
        <w:jc w:val="lowKashida"/>
        <w:rPr>
          <w:rFonts w:asciiTheme="majorBidi" w:hAnsiTheme="majorBidi" w:cstheme="majorBidi"/>
          <w:sz w:val="24"/>
          <w:szCs w:val="24"/>
        </w:rPr>
      </w:pPr>
    </w:p>
    <w:p w14:paraId="54D7E3E1" w14:textId="2941A3B3" w:rsidR="00400191" w:rsidRPr="00400191" w:rsidRDefault="00400191" w:rsidP="00400191">
      <w:pPr>
        <w:jc w:val="lowKashida"/>
        <w:rPr>
          <w:rFonts w:asciiTheme="majorBidi" w:hAnsiTheme="majorBidi" w:cstheme="majorBidi"/>
          <w:sz w:val="24"/>
          <w:szCs w:val="24"/>
        </w:rPr>
      </w:pPr>
      <w:r w:rsidRPr="006824B7">
        <w:rPr>
          <w:rFonts w:asciiTheme="majorBidi" w:hAnsiTheme="majorBidi" w:cstheme="majorBidi"/>
          <w:b/>
          <w:bCs/>
          <w:sz w:val="24"/>
          <w:szCs w:val="24"/>
        </w:rPr>
        <w:t>Dubai, UAE – 12 December 2018:</w:t>
      </w:r>
      <w:r w:rsidRPr="00400191">
        <w:rPr>
          <w:rFonts w:asciiTheme="majorBidi" w:hAnsiTheme="majorBidi" w:cstheme="majorBidi"/>
          <w:sz w:val="24"/>
          <w:szCs w:val="24"/>
        </w:rPr>
        <w:t xml:space="preserve"> The MB&amp;F M.A.D.Gallery is proud to showcase sixteen evolutionary insects from the series “</w:t>
      </w:r>
      <w:proofErr w:type="spellStart"/>
      <w:r w:rsidRPr="00400191">
        <w:rPr>
          <w:rFonts w:asciiTheme="majorBidi" w:hAnsiTheme="majorBidi" w:cstheme="majorBidi"/>
          <w:sz w:val="24"/>
          <w:szCs w:val="24"/>
        </w:rPr>
        <w:t>MeCre</w:t>
      </w:r>
      <w:proofErr w:type="spellEnd"/>
      <w:r w:rsidRPr="00400191">
        <w:rPr>
          <w:rFonts w:asciiTheme="majorBidi" w:hAnsiTheme="majorBidi" w:cstheme="majorBidi"/>
          <w:sz w:val="24"/>
          <w:szCs w:val="24"/>
        </w:rPr>
        <w:t xml:space="preserve">” (short for “Mechanical Creatures”) by German mechanical artist Gaby </w:t>
      </w:r>
      <w:proofErr w:type="spellStart"/>
      <w:r w:rsidRPr="00400191">
        <w:rPr>
          <w:rFonts w:asciiTheme="majorBidi" w:hAnsiTheme="majorBidi" w:cstheme="majorBidi"/>
          <w:sz w:val="24"/>
          <w:szCs w:val="24"/>
        </w:rPr>
        <w:t>Wormann</w:t>
      </w:r>
      <w:proofErr w:type="spellEnd"/>
      <w:r w:rsidRPr="00400191">
        <w:rPr>
          <w:rFonts w:asciiTheme="majorBidi" w:hAnsiTheme="majorBidi" w:cstheme="majorBidi"/>
          <w:sz w:val="24"/>
          <w:szCs w:val="24"/>
        </w:rPr>
        <w:t xml:space="preserve">, at her first exhibition in the Middle East. Inspired by the writings of Franz Kafka and the work of artists H.R. Giger and Pierre Matter, Gaby </w:t>
      </w:r>
      <w:proofErr w:type="spellStart"/>
      <w:r w:rsidRPr="00400191">
        <w:rPr>
          <w:rFonts w:asciiTheme="majorBidi" w:hAnsiTheme="majorBidi" w:cstheme="majorBidi"/>
          <w:sz w:val="24"/>
          <w:szCs w:val="24"/>
        </w:rPr>
        <w:t>Wormann</w:t>
      </w:r>
      <w:proofErr w:type="spellEnd"/>
      <w:r w:rsidRPr="00400191">
        <w:rPr>
          <w:rFonts w:asciiTheme="majorBidi" w:hAnsiTheme="majorBidi" w:cstheme="majorBidi"/>
          <w:sz w:val="24"/>
          <w:szCs w:val="24"/>
        </w:rPr>
        <w:t xml:space="preserve"> takes tiny components from the world of watchmaking and mechanical engineering – gears, plates, balance springs and filaments, for example – and incorporates them into the bodies of prepared insects – as beautiful bespoke mechanical exoskeletons. </w:t>
      </w:r>
      <w:proofErr w:type="spellStart"/>
      <w:r w:rsidRPr="00400191">
        <w:rPr>
          <w:rFonts w:asciiTheme="majorBidi" w:hAnsiTheme="majorBidi" w:cstheme="majorBidi"/>
          <w:sz w:val="24"/>
          <w:szCs w:val="24"/>
        </w:rPr>
        <w:t>Wormann’s</w:t>
      </w:r>
      <w:proofErr w:type="spellEnd"/>
      <w:r w:rsidRPr="00400191">
        <w:rPr>
          <w:rFonts w:asciiTheme="majorBidi" w:hAnsiTheme="majorBidi" w:cstheme="majorBidi"/>
          <w:sz w:val="24"/>
          <w:szCs w:val="24"/>
        </w:rPr>
        <w:t xml:space="preserve"> art features astonishing creations that demonstrate a rare mastery and represent her futuristic vision of the evolution of insects: new, hybrid lifeforms which are organisms fused with mechanics that are more resistant, efficient and technically optimized.</w:t>
      </w:r>
    </w:p>
    <w:p w14:paraId="794E0AD2" w14:textId="7CA32B76" w:rsidR="00400191" w:rsidRPr="00400191" w:rsidRDefault="00400191" w:rsidP="0012537C">
      <w:pPr>
        <w:rPr>
          <w:rFonts w:asciiTheme="majorBidi" w:hAnsiTheme="majorBidi" w:cstheme="majorBidi"/>
          <w:sz w:val="24"/>
          <w:szCs w:val="24"/>
        </w:rPr>
      </w:pPr>
      <w:r w:rsidRPr="00400191">
        <w:rPr>
          <w:rFonts w:asciiTheme="majorBidi" w:hAnsiTheme="majorBidi" w:cstheme="majorBidi"/>
          <w:sz w:val="24"/>
          <w:szCs w:val="24"/>
        </w:rPr>
        <w:t xml:space="preserve">After intense research of insect physiques and biomechanics studies, </w:t>
      </w:r>
      <w:proofErr w:type="spellStart"/>
      <w:r w:rsidRPr="00400191">
        <w:rPr>
          <w:rFonts w:asciiTheme="majorBidi" w:hAnsiTheme="majorBidi" w:cstheme="majorBidi"/>
          <w:sz w:val="24"/>
          <w:szCs w:val="24"/>
        </w:rPr>
        <w:t>Wormann</w:t>
      </w:r>
      <w:proofErr w:type="spellEnd"/>
      <w:r w:rsidRPr="00400191">
        <w:rPr>
          <w:rFonts w:asciiTheme="majorBidi" w:hAnsiTheme="majorBidi" w:cstheme="majorBidi"/>
          <w:sz w:val="24"/>
          <w:szCs w:val="24"/>
        </w:rPr>
        <w:t xml:space="preserve"> will be showcasing her biggest creatures yet, resulting in a</w:t>
      </w:r>
      <w:r w:rsidR="008D146E" w:rsidRPr="008D146E">
        <w:rPr>
          <w:noProof/>
        </w:rPr>
        <w:t xml:space="preserve"> </w:t>
      </w:r>
      <w:r w:rsidRPr="00400191">
        <w:rPr>
          <w:rFonts w:asciiTheme="majorBidi" w:hAnsiTheme="majorBidi" w:cstheme="majorBidi"/>
          <w:sz w:val="24"/>
          <w:szCs w:val="24"/>
        </w:rPr>
        <w:t xml:space="preserve">series of bionic insects that appear eerily real: if the sight of a Giant Spider isn’t arresting enough for you, then </w:t>
      </w:r>
      <w:proofErr w:type="spellStart"/>
      <w:r w:rsidRPr="00400191">
        <w:rPr>
          <w:rFonts w:asciiTheme="majorBidi" w:hAnsiTheme="majorBidi" w:cstheme="majorBidi"/>
          <w:sz w:val="24"/>
          <w:szCs w:val="24"/>
        </w:rPr>
        <w:t>Wormann’s</w:t>
      </w:r>
      <w:proofErr w:type="spellEnd"/>
      <w:r w:rsidRPr="00400191">
        <w:rPr>
          <w:rFonts w:asciiTheme="majorBidi" w:hAnsiTheme="majorBidi" w:cstheme="majorBidi"/>
          <w:sz w:val="24"/>
          <w:szCs w:val="24"/>
        </w:rPr>
        <w:t xml:space="preserve"> Tarantula</w:t>
      </w:r>
      <w:r w:rsidR="002E741D">
        <w:rPr>
          <w:rFonts w:asciiTheme="majorBidi" w:hAnsiTheme="majorBidi" w:cstheme="majorBidi"/>
          <w:sz w:val="24"/>
          <w:szCs w:val="24"/>
        </w:rPr>
        <w:t xml:space="preserve"> – </w:t>
      </w:r>
      <w:proofErr w:type="spellStart"/>
      <w:r w:rsidR="002E741D">
        <w:rPr>
          <w:rFonts w:asciiTheme="majorBidi" w:hAnsiTheme="majorBidi" w:cstheme="majorBidi"/>
          <w:sz w:val="24"/>
          <w:szCs w:val="24"/>
        </w:rPr>
        <w:t>T</w:t>
      </w:r>
      <w:r w:rsidRPr="00400191">
        <w:rPr>
          <w:rFonts w:asciiTheme="majorBidi" w:hAnsiTheme="majorBidi" w:cstheme="majorBidi"/>
          <w:sz w:val="24"/>
          <w:szCs w:val="24"/>
        </w:rPr>
        <w:t>heraphosa</w:t>
      </w:r>
      <w:proofErr w:type="spellEnd"/>
      <w:r w:rsidRPr="00400191">
        <w:rPr>
          <w:rFonts w:asciiTheme="majorBidi" w:hAnsiTheme="majorBidi" w:cstheme="majorBidi"/>
          <w:sz w:val="24"/>
          <w:szCs w:val="24"/>
        </w:rPr>
        <w:t xml:space="preserve"> </w:t>
      </w:r>
      <w:proofErr w:type="spellStart"/>
      <w:r w:rsidRPr="00400191">
        <w:rPr>
          <w:rFonts w:asciiTheme="majorBidi" w:hAnsiTheme="majorBidi" w:cstheme="majorBidi"/>
          <w:sz w:val="24"/>
          <w:szCs w:val="24"/>
        </w:rPr>
        <w:t>Blondi</w:t>
      </w:r>
      <w:proofErr w:type="spellEnd"/>
      <w:r w:rsidR="002E741D">
        <w:rPr>
          <w:rFonts w:asciiTheme="majorBidi" w:hAnsiTheme="majorBidi" w:cstheme="majorBidi"/>
          <w:sz w:val="24"/>
          <w:szCs w:val="24"/>
        </w:rPr>
        <w:t xml:space="preserve"> </w:t>
      </w:r>
      <w:proofErr w:type="spellStart"/>
      <w:r w:rsidR="008B18A3" w:rsidRPr="008B18A3">
        <w:rPr>
          <w:rFonts w:asciiTheme="majorBidi" w:hAnsiTheme="majorBidi" w:cstheme="majorBidi"/>
          <w:sz w:val="24"/>
          <w:szCs w:val="24"/>
        </w:rPr>
        <w:t>secundus</w:t>
      </w:r>
      <w:proofErr w:type="spellEnd"/>
      <w:r w:rsidR="008B18A3" w:rsidRPr="008B18A3">
        <w:rPr>
          <w:rFonts w:asciiTheme="majorBidi" w:hAnsiTheme="majorBidi" w:cstheme="majorBidi"/>
          <w:sz w:val="24"/>
          <w:szCs w:val="24"/>
        </w:rPr>
        <w:t xml:space="preserve"> </w:t>
      </w:r>
      <w:r w:rsidRPr="00400191">
        <w:rPr>
          <w:rFonts w:asciiTheme="majorBidi" w:hAnsiTheme="majorBidi" w:cstheme="majorBidi"/>
          <w:sz w:val="24"/>
          <w:szCs w:val="24"/>
        </w:rPr>
        <w:t xml:space="preserve">with </w:t>
      </w:r>
      <w:r w:rsidR="002E741D" w:rsidRPr="00400191">
        <w:rPr>
          <w:rFonts w:asciiTheme="majorBidi" w:hAnsiTheme="majorBidi" w:cstheme="majorBidi"/>
          <w:sz w:val="24"/>
          <w:szCs w:val="24"/>
        </w:rPr>
        <w:t>mechanized</w:t>
      </w:r>
      <w:r w:rsidRPr="00400191">
        <w:rPr>
          <w:rFonts w:asciiTheme="majorBidi" w:hAnsiTheme="majorBidi" w:cstheme="majorBidi"/>
          <w:sz w:val="24"/>
          <w:szCs w:val="24"/>
        </w:rPr>
        <w:t xml:space="preserve"> body and mechanically enhanced legs</w:t>
      </w:r>
      <w:r w:rsidR="002E741D">
        <w:rPr>
          <w:rFonts w:asciiTheme="majorBidi" w:hAnsiTheme="majorBidi" w:cstheme="majorBidi"/>
          <w:sz w:val="24"/>
          <w:szCs w:val="24"/>
        </w:rPr>
        <w:t>,</w:t>
      </w:r>
      <w:r w:rsidRPr="00400191">
        <w:rPr>
          <w:rFonts w:asciiTheme="majorBidi" w:hAnsiTheme="majorBidi" w:cstheme="majorBidi"/>
          <w:sz w:val="24"/>
          <w:szCs w:val="24"/>
        </w:rPr>
        <w:t xml:space="preserve"> </w:t>
      </w:r>
      <w:r w:rsidR="002E741D">
        <w:rPr>
          <w:rFonts w:asciiTheme="majorBidi" w:hAnsiTheme="majorBidi" w:cstheme="majorBidi"/>
          <w:sz w:val="24"/>
          <w:szCs w:val="24"/>
        </w:rPr>
        <w:t xml:space="preserve">surely </w:t>
      </w:r>
      <w:r w:rsidRPr="00400191">
        <w:rPr>
          <w:rFonts w:asciiTheme="majorBidi" w:hAnsiTheme="majorBidi" w:cstheme="majorBidi"/>
          <w:sz w:val="24"/>
          <w:szCs w:val="24"/>
        </w:rPr>
        <w:t xml:space="preserve">takes this arachnid to a whole new level of exoticism. Likewise, </w:t>
      </w:r>
      <w:r w:rsidRPr="003327F0">
        <w:rPr>
          <w:rFonts w:asciiTheme="majorBidi" w:hAnsiTheme="majorBidi" w:cstheme="majorBidi"/>
          <w:sz w:val="24"/>
          <w:szCs w:val="24"/>
        </w:rPr>
        <w:t xml:space="preserve">her </w:t>
      </w:r>
      <w:proofErr w:type="spellStart"/>
      <w:r w:rsidR="0012537C" w:rsidRPr="003327F0">
        <w:rPr>
          <w:rFonts w:asciiTheme="majorBidi" w:hAnsiTheme="majorBidi" w:cstheme="majorBidi"/>
          <w:sz w:val="24"/>
          <w:szCs w:val="24"/>
        </w:rPr>
        <w:t>Chalcosoma</w:t>
      </w:r>
      <w:proofErr w:type="spellEnd"/>
      <w:r w:rsidR="0012537C" w:rsidRPr="003327F0">
        <w:rPr>
          <w:rFonts w:asciiTheme="majorBidi" w:hAnsiTheme="majorBidi" w:cstheme="majorBidi"/>
          <w:sz w:val="24"/>
          <w:szCs w:val="24"/>
        </w:rPr>
        <w:t xml:space="preserve"> Atlas </w:t>
      </w:r>
      <w:proofErr w:type="spellStart"/>
      <w:r w:rsidR="0012537C" w:rsidRPr="003327F0">
        <w:rPr>
          <w:rFonts w:asciiTheme="majorBidi" w:hAnsiTheme="majorBidi" w:cstheme="majorBidi"/>
          <w:sz w:val="24"/>
          <w:szCs w:val="24"/>
        </w:rPr>
        <w:t>Sextus</w:t>
      </w:r>
      <w:proofErr w:type="spellEnd"/>
      <w:r w:rsidR="0012537C">
        <w:rPr>
          <w:rFonts w:asciiTheme="majorBidi" w:hAnsiTheme="majorBidi" w:cstheme="majorBidi"/>
          <w:sz w:val="24"/>
          <w:szCs w:val="24"/>
        </w:rPr>
        <w:t xml:space="preserve"> </w:t>
      </w:r>
      <w:r w:rsidRPr="00400191">
        <w:rPr>
          <w:rFonts w:asciiTheme="majorBidi" w:hAnsiTheme="majorBidi" w:cstheme="majorBidi"/>
          <w:sz w:val="24"/>
          <w:szCs w:val="24"/>
        </w:rPr>
        <w:t xml:space="preserve">possesses impressive layers of mechanical gears endowing this large-winged giant beetle with even more three-dimensionality than Mother Nature provided, while </w:t>
      </w:r>
      <w:proofErr w:type="spellStart"/>
      <w:r w:rsidRPr="00400191">
        <w:rPr>
          <w:rFonts w:asciiTheme="majorBidi" w:hAnsiTheme="majorBidi" w:cstheme="majorBidi"/>
          <w:sz w:val="24"/>
          <w:szCs w:val="24"/>
        </w:rPr>
        <w:t>Wormann’s</w:t>
      </w:r>
      <w:proofErr w:type="spellEnd"/>
      <w:r w:rsidRPr="00400191">
        <w:rPr>
          <w:rFonts w:asciiTheme="majorBidi" w:hAnsiTheme="majorBidi" w:cstheme="majorBidi"/>
          <w:sz w:val="24"/>
          <w:szCs w:val="24"/>
        </w:rPr>
        <w:t xml:space="preserve"> </w:t>
      </w:r>
      <w:r w:rsidR="008B18A3" w:rsidRPr="008B18A3">
        <w:rPr>
          <w:rFonts w:asciiTheme="majorBidi" w:hAnsiTheme="majorBidi" w:cstheme="majorBidi"/>
          <w:sz w:val="24"/>
          <w:szCs w:val="24"/>
        </w:rPr>
        <w:t xml:space="preserve">Scorpion </w:t>
      </w:r>
      <w:proofErr w:type="spellStart"/>
      <w:r w:rsidR="008B18A3" w:rsidRPr="008B18A3">
        <w:rPr>
          <w:rFonts w:asciiTheme="majorBidi" w:hAnsiTheme="majorBidi" w:cstheme="majorBidi"/>
          <w:sz w:val="24"/>
          <w:szCs w:val="24"/>
        </w:rPr>
        <w:t>sextus</w:t>
      </w:r>
      <w:proofErr w:type="spellEnd"/>
      <w:r w:rsidR="008B18A3">
        <w:rPr>
          <w:rFonts w:asciiTheme="majorBidi" w:hAnsiTheme="majorBidi" w:cstheme="majorBidi"/>
          <w:sz w:val="24"/>
          <w:szCs w:val="24"/>
        </w:rPr>
        <w:t xml:space="preserve"> </w:t>
      </w:r>
      <w:r w:rsidRPr="00400191">
        <w:rPr>
          <w:rFonts w:asciiTheme="majorBidi" w:hAnsiTheme="majorBidi" w:cstheme="majorBidi"/>
          <w:sz w:val="24"/>
          <w:szCs w:val="24"/>
        </w:rPr>
        <w:t>with its super-sized sharp claws and four bionic legs offers an unforgettable glimpse into the world of hybrid insects.</w:t>
      </w:r>
      <w:r w:rsidR="008B18A3">
        <w:rPr>
          <w:rFonts w:asciiTheme="majorBidi" w:hAnsiTheme="majorBidi" w:cstheme="majorBidi"/>
          <w:sz w:val="24"/>
          <w:szCs w:val="24"/>
        </w:rPr>
        <w:t xml:space="preserve"> </w:t>
      </w:r>
    </w:p>
    <w:p w14:paraId="4202238F" w14:textId="7208EC47" w:rsidR="00400191" w:rsidRPr="00400191" w:rsidRDefault="00400191" w:rsidP="00400191">
      <w:pPr>
        <w:jc w:val="lowKashida"/>
        <w:rPr>
          <w:rFonts w:asciiTheme="majorBidi" w:hAnsiTheme="majorBidi" w:cstheme="majorBidi"/>
          <w:sz w:val="24"/>
          <w:szCs w:val="24"/>
        </w:rPr>
      </w:pPr>
      <w:r w:rsidRPr="00400191">
        <w:rPr>
          <w:rFonts w:asciiTheme="majorBidi" w:hAnsiTheme="majorBidi" w:cstheme="majorBidi"/>
          <w:sz w:val="24"/>
          <w:szCs w:val="24"/>
        </w:rPr>
        <w:t>“I discovered Gaby’s work on the internet a few years back and was immediately mesmerized. The incredible mastery of her “Mechanical Grafting” technique is unparalleled worldwide, and the results are breathtaking. Her “Mechanical Creatures” leave</w:t>
      </w:r>
      <w:r w:rsidR="00313C28">
        <w:rPr>
          <w:rFonts w:asciiTheme="majorBidi" w:hAnsiTheme="majorBidi" w:cstheme="majorBidi"/>
          <w:sz w:val="24"/>
          <w:szCs w:val="24"/>
        </w:rPr>
        <w:t>s</w:t>
      </w:r>
      <w:r w:rsidRPr="00400191">
        <w:rPr>
          <w:rFonts w:asciiTheme="majorBidi" w:hAnsiTheme="majorBidi" w:cstheme="majorBidi"/>
          <w:sz w:val="24"/>
          <w:szCs w:val="24"/>
        </w:rPr>
        <w:t xml:space="preserve"> one overwhelmed in fascination and I am thrilled to finally be able to showcase her work in Dubai, after several successful exhibitions in Geneva and Taipei,” said Maximilian Büsser, Founder and Curator of MB&amp;F M.A.D.Gallery</w:t>
      </w:r>
      <w:r w:rsidR="00313C28">
        <w:rPr>
          <w:rFonts w:asciiTheme="majorBidi" w:hAnsiTheme="majorBidi" w:cstheme="majorBidi"/>
          <w:sz w:val="24"/>
          <w:szCs w:val="24"/>
        </w:rPr>
        <w:t>.</w:t>
      </w:r>
    </w:p>
    <w:p w14:paraId="671AF5CB" w14:textId="2B87B075" w:rsidR="00400191" w:rsidRPr="00400191" w:rsidRDefault="00400191" w:rsidP="00400191">
      <w:pPr>
        <w:jc w:val="lowKashida"/>
        <w:rPr>
          <w:rFonts w:asciiTheme="majorBidi" w:hAnsiTheme="majorBidi" w:cstheme="majorBidi"/>
          <w:sz w:val="24"/>
          <w:szCs w:val="24"/>
        </w:rPr>
      </w:pPr>
      <w:r w:rsidRPr="00400191">
        <w:rPr>
          <w:rFonts w:asciiTheme="majorBidi" w:hAnsiTheme="majorBidi" w:cstheme="majorBidi"/>
          <w:sz w:val="24"/>
          <w:szCs w:val="24"/>
        </w:rPr>
        <w:lastRenderedPageBreak/>
        <w:t>“Insects inspire me, they are a marvel creation of nature and very fragile beings. To modify their bodies in a technical way and to give them a new futuristic identity is an artistic challenge</w:t>
      </w:r>
      <w:r w:rsidR="00313C28">
        <w:rPr>
          <w:rFonts w:asciiTheme="majorBidi" w:hAnsiTheme="majorBidi" w:cstheme="majorBidi"/>
          <w:sz w:val="24"/>
          <w:szCs w:val="24"/>
        </w:rPr>
        <w:t xml:space="preserve"> – a </w:t>
      </w:r>
      <w:r w:rsidRPr="00400191">
        <w:rPr>
          <w:rFonts w:asciiTheme="majorBidi" w:hAnsiTheme="majorBidi" w:cstheme="majorBidi"/>
          <w:sz w:val="24"/>
          <w:szCs w:val="24"/>
        </w:rPr>
        <w:t xml:space="preserve">photo, illustration or digital rendering will never adequately transform my vision as people need to experience it in real life to see the beauty and intricacies of these </w:t>
      </w:r>
      <w:r w:rsidR="002E741D" w:rsidRPr="00400191">
        <w:rPr>
          <w:rFonts w:asciiTheme="majorBidi" w:hAnsiTheme="majorBidi" w:cstheme="majorBidi"/>
          <w:sz w:val="24"/>
          <w:szCs w:val="24"/>
        </w:rPr>
        <w:t>mechanical</w:t>
      </w:r>
      <w:r w:rsidRPr="00400191">
        <w:rPr>
          <w:rFonts w:asciiTheme="majorBidi" w:hAnsiTheme="majorBidi" w:cstheme="majorBidi"/>
          <w:sz w:val="24"/>
          <w:szCs w:val="24"/>
        </w:rPr>
        <w:t xml:space="preserve"> creatures. I am very proud to get this amazing opportunity to exhibit my best and most elaborate creations at the MB&amp;F M.A.D.Gallery in Dubai,” said Gaby </w:t>
      </w:r>
      <w:proofErr w:type="spellStart"/>
      <w:r w:rsidRPr="00400191">
        <w:rPr>
          <w:rFonts w:asciiTheme="majorBidi" w:hAnsiTheme="majorBidi" w:cstheme="majorBidi"/>
          <w:sz w:val="24"/>
          <w:szCs w:val="24"/>
        </w:rPr>
        <w:t>Wormann</w:t>
      </w:r>
      <w:proofErr w:type="spellEnd"/>
      <w:r w:rsidRPr="00400191">
        <w:rPr>
          <w:rFonts w:asciiTheme="majorBidi" w:hAnsiTheme="majorBidi" w:cstheme="majorBidi"/>
          <w:sz w:val="24"/>
          <w:szCs w:val="24"/>
        </w:rPr>
        <w:t>.</w:t>
      </w:r>
    </w:p>
    <w:p w14:paraId="700158C6" w14:textId="2AB8BE66" w:rsidR="00E2166B" w:rsidRDefault="00400191" w:rsidP="00554B13">
      <w:pPr>
        <w:jc w:val="lowKashida"/>
        <w:rPr>
          <w:rFonts w:asciiTheme="majorBidi" w:hAnsiTheme="majorBidi" w:cstheme="majorBidi"/>
          <w:sz w:val="24"/>
          <w:szCs w:val="24"/>
        </w:rPr>
      </w:pPr>
      <w:r w:rsidRPr="00400191">
        <w:rPr>
          <w:rFonts w:asciiTheme="majorBidi" w:hAnsiTheme="majorBidi" w:cstheme="majorBidi"/>
          <w:sz w:val="24"/>
          <w:szCs w:val="24"/>
        </w:rPr>
        <w:t>The “</w:t>
      </w:r>
      <w:proofErr w:type="spellStart"/>
      <w:r w:rsidRPr="00400191">
        <w:rPr>
          <w:rFonts w:asciiTheme="majorBidi" w:hAnsiTheme="majorBidi" w:cstheme="majorBidi"/>
          <w:sz w:val="24"/>
          <w:szCs w:val="24"/>
        </w:rPr>
        <w:t>MeCre</w:t>
      </w:r>
      <w:proofErr w:type="spellEnd"/>
      <w:r w:rsidRPr="00400191">
        <w:rPr>
          <w:rFonts w:asciiTheme="majorBidi" w:hAnsiTheme="majorBidi" w:cstheme="majorBidi"/>
          <w:sz w:val="24"/>
          <w:szCs w:val="24"/>
        </w:rPr>
        <w:t xml:space="preserve">” </w:t>
      </w:r>
      <w:r w:rsidR="008D146E" w:rsidRPr="00400191">
        <w:rPr>
          <w:rFonts w:asciiTheme="majorBidi" w:hAnsiTheme="majorBidi" w:cstheme="majorBidi"/>
          <w:sz w:val="24"/>
          <w:szCs w:val="24"/>
        </w:rPr>
        <w:t>exhibition</w:t>
      </w:r>
      <w:r w:rsidRPr="00400191">
        <w:rPr>
          <w:rFonts w:asciiTheme="majorBidi" w:hAnsiTheme="majorBidi" w:cstheme="majorBidi"/>
          <w:sz w:val="24"/>
          <w:szCs w:val="24"/>
        </w:rPr>
        <w:t xml:space="preserve"> will be on display at the MB&amp;F M.A.D.Gallery, Dubai Mall, from 12th of December 2018 to </w:t>
      </w:r>
      <w:r w:rsidR="00C34796">
        <w:rPr>
          <w:rFonts w:asciiTheme="majorBidi" w:hAnsiTheme="majorBidi" w:cstheme="majorBidi"/>
          <w:sz w:val="24"/>
          <w:szCs w:val="24"/>
        </w:rPr>
        <w:t xml:space="preserve">30th of March 2019 </w:t>
      </w:r>
      <w:r w:rsidRPr="00400191">
        <w:rPr>
          <w:rFonts w:asciiTheme="majorBidi" w:hAnsiTheme="majorBidi" w:cstheme="majorBidi"/>
          <w:sz w:val="24"/>
          <w:szCs w:val="24"/>
        </w:rPr>
        <w:t>and include:</w:t>
      </w:r>
    </w:p>
    <w:p w14:paraId="0C6D0B3A" w14:textId="77777777" w:rsidR="00554B13" w:rsidRDefault="00554B13" w:rsidP="00554B13">
      <w:pPr>
        <w:jc w:val="lowKashida"/>
        <w:rPr>
          <w:rFonts w:asciiTheme="majorBidi" w:hAnsiTheme="majorBidi" w:cstheme="majorBidi"/>
          <w:sz w:val="24"/>
          <w:szCs w:val="24"/>
        </w:rPr>
      </w:pPr>
    </w:p>
    <w:tbl>
      <w:tblPr>
        <w:tblStyle w:val="Tableausimple41"/>
        <w:tblW w:w="0" w:type="auto"/>
        <w:tblLook w:val="06A0" w:firstRow="1" w:lastRow="0" w:firstColumn="1" w:lastColumn="0" w:noHBand="1" w:noVBand="1"/>
      </w:tblPr>
      <w:tblGrid>
        <w:gridCol w:w="4679"/>
        <w:gridCol w:w="4681"/>
      </w:tblGrid>
      <w:tr w:rsidR="00E2166B" w:rsidRPr="00554B13" w14:paraId="7A876B8F" w14:textId="77777777" w:rsidTr="00554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29AB3C8" w14:textId="77777777" w:rsidR="00E2166B" w:rsidRPr="00554B13" w:rsidRDefault="00E2166B" w:rsidP="00E2166B">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Theraphosa</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blondi</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secundus</w:t>
            </w:r>
            <w:proofErr w:type="spellEnd"/>
          </w:p>
          <w:p w14:paraId="63EFFBA9" w14:textId="77777777" w:rsidR="00E2166B" w:rsidRPr="00554B13" w:rsidRDefault="00E2166B" w:rsidP="00E2166B">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38 x 32 x 10cm</w:t>
            </w:r>
          </w:p>
          <w:p w14:paraId="089673D7" w14:textId="77777777" w:rsidR="00E2166B" w:rsidRPr="00554B13" w:rsidRDefault="00E2166B" w:rsidP="00E2166B">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0EE6B2BC" wp14:editId="43638F8B">
                  <wp:extent cx="1094457" cy="942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8495" cy="955070"/>
                          </a:xfrm>
                          <a:prstGeom prst="rect">
                            <a:avLst/>
                          </a:prstGeom>
                        </pic:spPr>
                      </pic:pic>
                    </a:graphicData>
                  </a:graphic>
                </wp:inline>
              </w:drawing>
            </w:r>
          </w:p>
          <w:p w14:paraId="08DF8556" w14:textId="77777777" w:rsidR="00E2166B" w:rsidRPr="00554B13" w:rsidRDefault="00E2166B" w:rsidP="00400191">
            <w:pPr>
              <w:jc w:val="lowKashida"/>
              <w:rPr>
                <w:rFonts w:asciiTheme="majorBidi" w:hAnsiTheme="majorBidi" w:cstheme="majorBidi"/>
                <w:b w:val="0"/>
                <w:bCs w:val="0"/>
                <w:sz w:val="24"/>
                <w:szCs w:val="24"/>
              </w:rPr>
            </w:pPr>
          </w:p>
        </w:tc>
        <w:tc>
          <w:tcPr>
            <w:tcW w:w="4788" w:type="dxa"/>
          </w:tcPr>
          <w:p w14:paraId="6DE10DAB" w14:textId="3C1FBD71" w:rsidR="00E2166B" w:rsidRPr="00D503DB" w:rsidRDefault="00E2166B" w:rsidP="00E2166B">
            <w:pPr>
              <w:pStyle w:val="Sansinterligne"/>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fr-CH"/>
              </w:rPr>
            </w:pPr>
            <w:r w:rsidRPr="00D503DB">
              <w:rPr>
                <w:rFonts w:asciiTheme="majorBidi" w:hAnsiTheme="majorBidi" w:cstheme="majorBidi"/>
                <w:b w:val="0"/>
                <w:bCs w:val="0"/>
                <w:sz w:val="24"/>
                <w:szCs w:val="24"/>
                <w:lang w:val="fr-CH"/>
              </w:rPr>
              <w:t xml:space="preserve">Dynastes hercules </w:t>
            </w:r>
            <w:r w:rsidR="00D503DB" w:rsidRPr="00D503DB">
              <w:rPr>
                <w:rFonts w:asciiTheme="majorBidi" w:hAnsiTheme="majorBidi" w:cstheme="majorBidi"/>
                <w:b w:val="0"/>
                <w:bCs w:val="0"/>
                <w:sz w:val="24"/>
                <w:szCs w:val="24"/>
                <w:lang w:val="fr-CH"/>
              </w:rPr>
              <w:t>qu</w:t>
            </w:r>
            <w:r w:rsidR="00D503DB">
              <w:rPr>
                <w:rFonts w:asciiTheme="majorBidi" w:hAnsiTheme="majorBidi" w:cstheme="majorBidi"/>
                <w:b w:val="0"/>
                <w:bCs w:val="0"/>
                <w:sz w:val="24"/>
                <w:szCs w:val="24"/>
                <w:lang w:val="fr-CH"/>
              </w:rPr>
              <w:t>intus</w:t>
            </w:r>
            <w:bookmarkStart w:id="0" w:name="_GoBack"/>
            <w:bookmarkEnd w:id="0"/>
          </w:p>
          <w:p w14:paraId="6DD63CFF" w14:textId="77777777" w:rsidR="00E2166B" w:rsidRPr="00D503DB" w:rsidRDefault="00E2166B" w:rsidP="00E2166B">
            <w:pPr>
              <w:pStyle w:val="Sansinterligne"/>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fr-CH"/>
              </w:rPr>
            </w:pPr>
            <w:r w:rsidRPr="00D503DB">
              <w:rPr>
                <w:rFonts w:asciiTheme="majorBidi" w:hAnsiTheme="majorBidi" w:cstheme="majorBidi"/>
                <w:b w:val="0"/>
                <w:bCs w:val="0"/>
                <w:sz w:val="24"/>
                <w:szCs w:val="24"/>
                <w:lang w:val="fr-CH"/>
              </w:rPr>
              <w:t>Size: 38 x 32 x 10cm</w:t>
            </w:r>
          </w:p>
          <w:p w14:paraId="4EEF07C9" w14:textId="77777777" w:rsidR="00E2166B" w:rsidRPr="00554B13" w:rsidRDefault="00E2166B" w:rsidP="00E2166B">
            <w:pPr>
              <w:pStyle w:val="Sansinterligne"/>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554B13">
              <w:rPr>
                <w:noProof/>
                <w:lang w:val="fr-CH" w:eastAsia="fr-CH"/>
              </w:rPr>
              <w:drawing>
                <wp:inline distT="0" distB="0" distL="0" distR="0" wp14:anchorId="430A7B51" wp14:editId="0429AF57">
                  <wp:extent cx="1152525" cy="9406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154" cy="964056"/>
                          </a:xfrm>
                          <a:prstGeom prst="rect">
                            <a:avLst/>
                          </a:prstGeom>
                        </pic:spPr>
                      </pic:pic>
                    </a:graphicData>
                  </a:graphic>
                </wp:inline>
              </w:drawing>
            </w:r>
          </w:p>
          <w:p w14:paraId="020AFC8D" w14:textId="77777777" w:rsidR="00E2166B" w:rsidRPr="00554B13" w:rsidRDefault="00E2166B" w:rsidP="00400191">
            <w:pPr>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r>
      <w:tr w:rsidR="00E2166B" w:rsidRPr="00554B13" w14:paraId="7792DCCB"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5582E138" w14:textId="77777777" w:rsidR="00E2166B" w:rsidRPr="00554B13" w:rsidRDefault="00E2166B" w:rsidP="00E2166B">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Mecynorrhina</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septimus</w:t>
            </w:r>
            <w:proofErr w:type="spellEnd"/>
          </w:p>
          <w:p w14:paraId="1906FCD5" w14:textId="77777777" w:rsidR="00E2166B" w:rsidRPr="00554B13" w:rsidRDefault="00E2166B" w:rsidP="00E2166B">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28 x 24 x 8cm</w:t>
            </w:r>
          </w:p>
          <w:p w14:paraId="3C1E48E7" w14:textId="77777777" w:rsidR="00E2166B" w:rsidRPr="00554B13" w:rsidRDefault="00E2166B" w:rsidP="00E2166B">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70DF915E" wp14:editId="4BD8BFFB">
                  <wp:extent cx="1160780" cy="88133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4376" cy="891655"/>
                          </a:xfrm>
                          <a:prstGeom prst="rect">
                            <a:avLst/>
                          </a:prstGeom>
                        </pic:spPr>
                      </pic:pic>
                    </a:graphicData>
                  </a:graphic>
                </wp:inline>
              </w:drawing>
            </w:r>
          </w:p>
          <w:p w14:paraId="383651F3" w14:textId="77777777" w:rsidR="00E2166B" w:rsidRPr="00554B13" w:rsidRDefault="00E2166B" w:rsidP="00400191">
            <w:pPr>
              <w:jc w:val="lowKashida"/>
              <w:rPr>
                <w:rFonts w:asciiTheme="majorBidi" w:hAnsiTheme="majorBidi" w:cstheme="majorBidi"/>
                <w:b w:val="0"/>
                <w:bCs w:val="0"/>
                <w:sz w:val="24"/>
                <w:szCs w:val="24"/>
              </w:rPr>
            </w:pPr>
          </w:p>
        </w:tc>
        <w:tc>
          <w:tcPr>
            <w:tcW w:w="4788" w:type="dxa"/>
          </w:tcPr>
          <w:p w14:paraId="569FFAE5" w14:textId="609EC8AC" w:rsidR="00E2166B" w:rsidRPr="00554B13" w:rsidRDefault="00E2166B" w:rsidP="00E2166B">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554B13">
              <w:rPr>
                <w:rFonts w:asciiTheme="majorBidi" w:hAnsiTheme="majorBidi" w:cstheme="majorBidi"/>
                <w:sz w:val="24"/>
                <w:szCs w:val="24"/>
              </w:rPr>
              <w:t>Chalcosoma</w:t>
            </w:r>
            <w:proofErr w:type="spellEnd"/>
            <w:r w:rsidRPr="00554B13">
              <w:rPr>
                <w:rFonts w:asciiTheme="majorBidi" w:hAnsiTheme="majorBidi" w:cstheme="majorBidi"/>
                <w:sz w:val="24"/>
                <w:szCs w:val="24"/>
              </w:rPr>
              <w:t xml:space="preserve"> atlas </w:t>
            </w:r>
            <w:proofErr w:type="spellStart"/>
            <w:r w:rsidRPr="00554B13">
              <w:rPr>
                <w:rFonts w:asciiTheme="majorBidi" w:hAnsiTheme="majorBidi" w:cstheme="majorBidi"/>
                <w:sz w:val="24"/>
                <w:szCs w:val="24"/>
              </w:rPr>
              <w:t>sextus</w:t>
            </w:r>
            <w:proofErr w:type="spellEnd"/>
          </w:p>
          <w:p w14:paraId="5269148F" w14:textId="77777777" w:rsidR="00E2166B" w:rsidRPr="00554B13" w:rsidRDefault="00E2166B" w:rsidP="00E2166B">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Size: 28 x 24 x 8cm</w:t>
            </w:r>
          </w:p>
          <w:p w14:paraId="244684F9" w14:textId="77777777" w:rsidR="00E2166B" w:rsidRPr="00554B13" w:rsidRDefault="00E2166B" w:rsidP="00E2166B">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406801D3" wp14:editId="711ACC6C">
                  <wp:extent cx="1181100" cy="94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7538" cy="950030"/>
                          </a:xfrm>
                          <a:prstGeom prst="rect">
                            <a:avLst/>
                          </a:prstGeom>
                        </pic:spPr>
                      </pic:pic>
                    </a:graphicData>
                  </a:graphic>
                </wp:inline>
              </w:drawing>
            </w:r>
          </w:p>
          <w:p w14:paraId="16F2B192" w14:textId="77777777" w:rsidR="00E2166B" w:rsidRPr="00554B13" w:rsidRDefault="00E2166B" w:rsidP="00400191">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E2166B" w:rsidRPr="00554B13" w14:paraId="2C41E647"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3130463B" w14:textId="77777777" w:rsidR="00E2166B" w:rsidRPr="00554B13" w:rsidRDefault="00E2166B" w:rsidP="00E2166B">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Megasoma</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actaeon</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quartus</w:t>
            </w:r>
            <w:proofErr w:type="spellEnd"/>
          </w:p>
          <w:p w14:paraId="240319F4" w14:textId="77777777" w:rsidR="00E2166B" w:rsidRPr="00554B13" w:rsidRDefault="00E2166B" w:rsidP="00E2166B">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38 x 32 x 10cm</w:t>
            </w:r>
          </w:p>
          <w:p w14:paraId="26077B49" w14:textId="77777777" w:rsidR="00E2166B" w:rsidRPr="00554B13" w:rsidRDefault="00E2166B" w:rsidP="00E2166B">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08116A9A" wp14:editId="1F334993">
                  <wp:extent cx="1094179" cy="866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1783" cy="880720"/>
                          </a:xfrm>
                          <a:prstGeom prst="rect">
                            <a:avLst/>
                          </a:prstGeom>
                        </pic:spPr>
                      </pic:pic>
                    </a:graphicData>
                  </a:graphic>
                </wp:inline>
              </w:drawing>
            </w:r>
          </w:p>
          <w:p w14:paraId="582D3EC5" w14:textId="77777777" w:rsidR="00E2166B" w:rsidRPr="00554B13" w:rsidRDefault="00E2166B" w:rsidP="00400191">
            <w:pPr>
              <w:jc w:val="lowKashida"/>
              <w:rPr>
                <w:rFonts w:asciiTheme="majorBidi" w:hAnsiTheme="majorBidi" w:cstheme="majorBidi"/>
                <w:b w:val="0"/>
                <w:bCs w:val="0"/>
                <w:sz w:val="24"/>
                <w:szCs w:val="24"/>
              </w:rPr>
            </w:pPr>
          </w:p>
        </w:tc>
        <w:tc>
          <w:tcPr>
            <w:tcW w:w="4788" w:type="dxa"/>
          </w:tcPr>
          <w:p w14:paraId="6B4F47E1" w14:textId="77777777" w:rsidR="00E2166B" w:rsidRPr="00554B13" w:rsidRDefault="00E2166B" w:rsidP="00E2166B">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fr-CH"/>
              </w:rPr>
            </w:pPr>
            <w:r w:rsidRPr="00554B13">
              <w:rPr>
                <w:rFonts w:asciiTheme="majorBidi" w:hAnsiTheme="majorBidi" w:cstheme="majorBidi"/>
                <w:sz w:val="24"/>
                <w:szCs w:val="24"/>
                <w:lang w:val="fr-CH"/>
              </w:rPr>
              <w:t xml:space="preserve">Callipogon quintus </w:t>
            </w:r>
          </w:p>
          <w:p w14:paraId="5B858184" w14:textId="77777777" w:rsidR="00E2166B" w:rsidRPr="00554B13" w:rsidRDefault="00E2166B" w:rsidP="00E2166B">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fr-CH"/>
              </w:rPr>
            </w:pPr>
            <w:r w:rsidRPr="00554B13">
              <w:rPr>
                <w:rFonts w:asciiTheme="majorBidi" w:hAnsiTheme="majorBidi" w:cstheme="majorBidi"/>
                <w:sz w:val="24"/>
                <w:szCs w:val="24"/>
                <w:lang w:val="fr-CH"/>
              </w:rPr>
              <w:t>Size: 38 x 32 x 10cm</w:t>
            </w:r>
          </w:p>
          <w:p w14:paraId="2BC68BAE" w14:textId="77777777" w:rsidR="00E2166B" w:rsidRPr="00554B13" w:rsidRDefault="00E2166B" w:rsidP="00E2166B">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7AE96D2C" wp14:editId="680E1E74">
                  <wp:extent cx="1130577" cy="866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4828" cy="877701"/>
                          </a:xfrm>
                          <a:prstGeom prst="rect">
                            <a:avLst/>
                          </a:prstGeom>
                        </pic:spPr>
                      </pic:pic>
                    </a:graphicData>
                  </a:graphic>
                </wp:inline>
              </w:drawing>
            </w:r>
          </w:p>
          <w:p w14:paraId="5ACE027A" w14:textId="77777777" w:rsidR="00E2166B" w:rsidRPr="00554B13" w:rsidRDefault="00E2166B" w:rsidP="00400191">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554B13" w:rsidRPr="00554B13" w14:paraId="6A95D997"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2713419E" w14:textId="77777777" w:rsidR="00554B13" w:rsidRPr="00554B13" w:rsidRDefault="00554B13" w:rsidP="00554B13">
            <w:pPr>
              <w:pStyle w:val="Sansinterligne"/>
              <w:jc w:val="lowKashida"/>
              <w:rPr>
                <w:rFonts w:asciiTheme="majorBidi" w:hAnsiTheme="majorBidi" w:cstheme="majorBidi"/>
                <w:b w:val="0"/>
                <w:bCs w:val="0"/>
                <w:sz w:val="24"/>
                <w:szCs w:val="24"/>
                <w:lang w:val="fr-CH"/>
              </w:rPr>
            </w:pPr>
            <w:r w:rsidRPr="00554B13">
              <w:rPr>
                <w:rFonts w:asciiTheme="majorBidi" w:hAnsiTheme="majorBidi" w:cstheme="majorBidi"/>
                <w:b w:val="0"/>
                <w:bCs w:val="0"/>
                <w:sz w:val="24"/>
                <w:szCs w:val="24"/>
                <w:lang w:val="fr-CH"/>
              </w:rPr>
              <w:t>Goliathus ex quintus</w:t>
            </w:r>
          </w:p>
          <w:p w14:paraId="28C90704" w14:textId="77777777" w:rsidR="00554B13" w:rsidRPr="00554B13" w:rsidRDefault="00554B13" w:rsidP="00554B13">
            <w:pPr>
              <w:pStyle w:val="Sansinterligne"/>
              <w:jc w:val="lowKashida"/>
              <w:rPr>
                <w:rFonts w:asciiTheme="majorBidi" w:hAnsiTheme="majorBidi" w:cstheme="majorBidi"/>
                <w:b w:val="0"/>
                <w:bCs w:val="0"/>
                <w:sz w:val="24"/>
                <w:szCs w:val="24"/>
                <w:lang w:val="fr-CH"/>
              </w:rPr>
            </w:pPr>
            <w:r w:rsidRPr="00554B13">
              <w:rPr>
                <w:rFonts w:asciiTheme="majorBidi" w:hAnsiTheme="majorBidi" w:cstheme="majorBidi"/>
                <w:b w:val="0"/>
                <w:bCs w:val="0"/>
                <w:sz w:val="24"/>
                <w:szCs w:val="24"/>
                <w:lang w:val="fr-CH"/>
              </w:rPr>
              <w:t>Size: 34 x 29 x 8.5cm</w:t>
            </w:r>
          </w:p>
          <w:p w14:paraId="431EFC45"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16C0B86A" wp14:editId="7A6F69B6">
                  <wp:extent cx="1138238" cy="87129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2437" cy="882159"/>
                          </a:xfrm>
                          <a:prstGeom prst="rect">
                            <a:avLst/>
                          </a:prstGeom>
                        </pic:spPr>
                      </pic:pic>
                    </a:graphicData>
                  </a:graphic>
                </wp:inline>
              </w:drawing>
            </w:r>
          </w:p>
          <w:p w14:paraId="7739AE88" w14:textId="77777777" w:rsidR="00554B13" w:rsidRPr="00554B13" w:rsidRDefault="00554B13" w:rsidP="00554B13">
            <w:pPr>
              <w:pStyle w:val="Sansinterligne"/>
              <w:jc w:val="lowKashida"/>
              <w:rPr>
                <w:rFonts w:asciiTheme="majorBidi" w:hAnsiTheme="majorBidi" w:cstheme="majorBidi"/>
                <w:sz w:val="24"/>
                <w:szCs w:val="24"/>
              </w:rPr>
            </w:pPr>
          </w:p>
        </w:tc>
        <w:tc>
          <w:tcPr>
            <w:tcW w:w="4788" w:type="dxa"/>
          </w:tcPr>
          <w:p w14:paraId="1F375598"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554B13">
              <w:rPr>
                <w:rFonts w:asciiTheme="majorBidi" w:hAnsiTheme="majorBidi" w:cstheme="majorBidi"/>
                <w:sz w:val="24"/>
                <w:szCs w:val="24"/>
              </w:rPr>
              <w:t>Attacus</w:t>
            </w:r>
            <w:proofErr w:type="spellEnd"/>
            <w:r w:rsidRPr="00554B13">
              <w:rPr>
                <w:rFonts w:asciiTheme="majorBidi" w:hAnsiTheme="majorBidi" w:cstheme="majorBidi"/>
                <w:sz w:val="24"/>
                <w:szCs w:val="24"/>
              </w:rPr>
              <w:t xml:space="preserve"> atlas </w:t>
            </w:r>
            <w:proofErr w:type="spellStart"/>
            <w:r w:rsidRPr="00554B13">
              <w:rPr>
                <w:rFonts w:asciiTheme="majorBidi" w:hAnsiTheme="majorBidi" w:cstheme="majorBidi"/>
                <w:sz w:val="24"/>
                <w:szCs w:val="24"/>
              </w:rPr>
              <w:t>secundus</w:t>
            </w:r>
            <w:proofErr w:type="spellEnd"/>
          </w:p>
          <w:p w14:paraId="28DB600B"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Size: 38 x 32 x 10cm</w:t>
            </w:r>
          </w:p>
          <w:p w14:paraId="030045D7"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3C83F34A" wp14:editId="2D1941D7">
                  <wp:extent cx="1117158" cy="9144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4667" cy="920546"/>
                          </a:xfrm>
                          <a:prstGeom prst="rect">
                            <a:avLst/>
                          </a:prstGeom>
                        </pic:spPr>
                      </pic:pic>
                    </a:graphicData>
                  </a:graphic>
                </wp:inline>
              </w:drawing>
            </w:r>
          </w:p>
          <w:p w14:paraId="7AE97E0E"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fr-CH"/>
              </w:rPr>
            </w:pPr>
          </w:p>
        </w:tc>
      </w:tr>
    </w:tbl>
    <w:p w14:paraId="27ED3D80" w14:textId="77777777" w:rsidR="00554B13" w:rsidRDefault="00554B13" w:rsidP="00400191">
      <w:pPr>
        <w:pStyle w:val="Sansinterligne"/>
        <w:jc w:val="lowKashida"/>
        <w:rPr>
          <w:rFonts w:asciiTheme="majorBidi" w:hAnsiTheme="majorBidi" w:cstheme="majorBidi"/>
          <w:sz w:val="24"/>
          <w:szCs w:val="24"/>
        </w:rPr>
      </w:pPr>
    </w:p>
    <w:tbl>
      <w:tblPr>
        <w:tblStyle w:val="Tableausimple41"/>
        <w:tblW w:w="0" w:type="auto"/>
        <w:tblLook w:val="06A0" w:firstRow="1" w:lastRow="0" w:firstColumn="1" w:lastColumn="0" w:noHBand="1" w:noVBand="1"/>
      </w:tblPr>
      <w:tblGrid>
        <w:gridCol w:w="4678"/>
        <w:gridCol w:w="4682"/>
      </w:tblGrid>
      <w:tr w:rsidR="00554B13" w:rsidRPr="00554B13" w14:paraId="7E46C0A8" w14:textId="77777777" w:rsidTr="00554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5CC156D" w14:textId="77777777" w:rsidR="00554B13" w:rsidRPr="00554B13" w:rsidRDefault="00554B13" w:rsidP="00554B13">
            <w:pPr>
              <w:pStyle w:val="Sansinterligne"/>
              <w:jc w:val="lowKashida"/>
              <w:rPr>
                <w:rFonts w:asciiTheme="majorBidi" w:hAnsiTheme="majorBidi" w:cstheme="majorBidi"/>
                <w:b w:val="0"/>
                <w:bCs w:val="0"/>
                <w:sz w:val="24"/>
                <w:szCs w:val="24"/>
              </w:rPr>
            </w:pPr>
          </w:p>
        </w:tc>
        <w:tc>
          <w:tcPr>
            <w:tcW w:w="4788" w:type="dxa"/>
          </w:tcPr>
          <w:p w14:paraId="115ED60F" w14:textId="77777777" w:rsidR="00554B13" w:rsidRPr="00554B13" w:rsidRDefault="00554B13" w:rsidP="00554B13">
            <w:pPr>
              <w:pStyle w:val="Sansinterligne"/>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
        </w:tc>
      </w:tr>
      <w:tr w:rsidR="00554B13" w:rsidRPr="00554B13" w14:paraId="2BB8A2E3"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33D7BAE6" w14:textId="77777777" w:rsidR="00554B13" w:rsidRPr="00554B13" w:rsidRDefault="00554B13" w:rsidP="00554B13">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Morpho</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quintus</w:t>
            </w:r>
            <w:proofErr w:type="spellEnd"/>
          </w:p>
          <w:p w14:paraId="7629DF58"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34 x 29 x 8.5cm</w:t>
            </w:r>
          </w:p>
          <w:p w14:paraId="3F6A3259"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681A5214" wp14:editId="54CBA99F">
                  <wp:extent cx="1143000" cy="90675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9916" cy="912244"/>
                          </a:xfrm>
                          <a:prstGeom prst="rect">
                            <a:avLst/>
                          </a:prstGeom>
                        </pic:spPr>
                      </pic:pic>
                    </a:graphicData>
                  </a:graphic>
                </wp:inline>
              </w:drawing>
            </w:r>
          </w:p>
          <w:p w14:paraId="7B59EA9C" w14:textId="77777777" w:rsidR="00554B13" w:rsidRPr="00554B13" w:rsidRDefault="00554B13" w:rsidP="00554B13">
            <w:pPr>
              <w:pStyle w:val="Sansinterligne"/>
              <w:jc w:val="lowKashida"/>
              <w:rPr>
                <w:rFonts w:asciiTheme="majorBidi" w:hAnsiTheme="majorBidi" w:cstheme="majorBidi"/>
                <w:b w:val="0"/>
                <w:bCs w:val="0"/>
                <w:sz w:val="24"/>
                <w:szCs w:val="24"/>
              </w:rPr>
            </w:pPr>
          </w:p>
        </w:tc>
        <w:tc>
          <w:tcPr>
            <w:tcW w:w="4788" w:type="dxa"/>
          </w:tcPr>
          <w:p w14:paraId="2437293B"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554B13">
              <w:rPr>
                <w:rFonts w:asciiTheme="majorBidi" w:hAnsiTheme="majorBidi" w:cstheme="majorBidi"/>
                <w:sz w:val="24"/>
                <w:szCs w:val="24"/>
              </w:rPr>
              <w:t>Lophacris</w:t>
            </w:r>
            <w:proofErr w:type="spellEnd"/>
            <w:r w:rsidRPr="00554B13">
              <w:rPr>
                <w:rFonts w:asciiTheme="majorBidi" w:hAnsiTheme="majorBidi" w:cstheme="majorBidi"/>
                <w:sz w:val="24"/>
                <w:szCs w:val="24"/>
              </w:rPr>
              <w:t xml:space="preserve"> </w:t>
            </w:r>
            <w:proofErr w:type="spellStart"/>
            <w:r w:rsidRPr="00554B13">
              <w:rPr>
                <w:rFonts w:asciiTheme="majorBidi" w:hAnsiTheme="majorBidi" w:cstheme="majorBidi"/>
                <w:sz w:val="24"/>
                <w:szCs w:val="24"/>
              </w:rPr>
              <w:t>secundus</w:t>
            </w:r>
            <w:proofErr w:type="spellEnd"/>
          </w:p>
          <w:p w14:paraId="7335888F"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Size: 34 x 29 x 8.5cm</w:t>
            </w:r>
          </w:p>
          <w:p w14:paraId="67C4C4C4"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02BD85EC" wp14:editId="3BC765BB">
                  <wp:extent cx="1171575" cy="915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0463" cy="929934"/>
                          </a:xfrm>
                          <a:prstGeom prst="rect">
                            <a:avLst/>
                          </a:prstGeom>
                        </pic:spPr>
                      </pic:pic>
                    </a:graphicData>
                  </a:graphic>
                </wp:inline>
              </w:drawing>
            </w:r>
          </w:p>
          <w:p w14:paraId="438A4CFF"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554B13" w:rsidRPr="00554B13" w14:paraId="31EDD008"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666A5FB2" w14:textId="77777777" w:rsidR="00554B13" w:rsidRPr="00554B13" w:rsidRDefault="00554B13" w:rsidP="00554B13">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Batocera</w:t>
            </w:r>
            <w:proofErr w:type="spellEnd"/>
            <w:r w:rsidRPr="00554B13">
              <w:rPr>
                <w:rFonts w:asciiTheme="majorBidi" w:hAnsiTheme="majorBidi" w:cstheme="majorBidi"/>
                <w:b w:val="0"/>
                <w:bCs w:val="0"/>
                <w:sz w:val="24"/>
                <w:szCs w:val="24"/>
              </w:rPr>
              <w:t xml:space="preserve"> </w:t>
            </w:r>
            <w:proofErr w:type="spellStart"/>
            <w:r w:rsidRPr="00554B13">
              <w:rPr>
                <w:rFonts w:asciiTheme="majorBidi" w:hAnsiTheme="majorBidi" w:cstheme="majorBidi"/>
                <w:b w:val="0"/>
                <w:bCs w:val="0"/>
                <w:sz w:val="24"/>
                <w:szCs w:val="24"/>
              </w:rPr>
              <w:t>secundus</w:t>
            </w:r>
            <w:proofErr w:type="spellEnd"/>
          </w:p>
          <w:p w14:paraId="19E620E2"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34 x 29 x 8.5cm</w:t>
            </w:r>
          </w:p>
          <w:p w14:paraId="2C884330"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02864E0D" wp14:editId="756CF261">
                  <wp:extent cx="1183342"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7304" cy="925189"/>
                          </a:xfrm>
                          <a:prstGeom prst="rect">
                            <a:avLst/>
                          </a:prstGeom>
                        </pic:spPr>
                      </pic:pic>
                    </a:graphicData>
                  </a:graphic>
                </wp:inline>
              </w:drawing>
            </w:r>
          </w:p>
          <w:p w14:paraId="654DA68B" w14:textId="77777777" w:rsidR="00554B13" w:rsidRPr="00554B13" w:rsidRDefault="00554B13" w:rsidP="00554B13">
            <w:pPr>
              <w:pStyle w:val="Sansinterligne"/>
              <w:jc w:val="lowKashida"/>
              <w:rPr>
                <w:rFonts w:asciiTheme="majorBidi" w:hAnsiTheme="majorBidi" w:cstheme="majorBidi"/>
                <w:b w:val="0"/>
                <w:bCs w:val="0"/>
                <w:sz w:val="24"/>
                <w:szCs w:val="24"/>
              </w:rPr>
            </w:pPr>
          </w:p>
        </w:tc>
        <w:tc>
          <w:tcPr>
            <w:tcW w:w="4788" w:type="dxa"/>
          </w:tcPr>
          <w:p w14:paraId="6F9B7324"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Macrodontia tertius</w:t>
            </w:r>
          </w:p>
          <w:p w14:paraId="399D1F3E"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Size 34 x 29 x 8.5cm</w:t>
            </w:r>
          </w:p>
          <w:p w14:paraId="5BC46E68"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19CC604E" wp14:editId="50973F9D">
                  <wp:extent cx="1183005" cy="9500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6393" cy="968826"/>
                          </a:xfrm>
                          <a:prstGeom prst="rect">
                            <a:avLst/>
                          </a:prstGeom>
                        </pic:spPr>
                      </pic:pic>
                    </a:graphicData>
                  </a:graphic>
                </wp:inline>
              </w:drawing>
            </w:r>
          </w:p>
          <w:p w14:paraId="6EFB18A8"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554B13" w:rsidRPr="00554B13" w14:paraId="4600EC64"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0D48F372" w14:textId="77777777" w:rsidR="00554B13" w:rsidRPr="00554B13" w:rsidRDefault="00554B13" w:rsidP="00554B13">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Psalidog</w:t>
            </w:r>
            <w:proofErr w:type="spellEnd"/>
          </w:p>
          <w:p w14:paraId="42B00CBE"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28 x 24 x 8cm</w:t>
            </w:r>
          </w:p>
          <w:p w14:paraId="76E5B4EE"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655AFB7B" wp14:editId="6E6E829C">
                  <wp:extent cx="1183005" cy="9583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4853" cy="967982"/>
                          </a:xfrm>
                          <a:prstGeom prst="rect">
                            <a:avLst/>
                          </a:prstGeom>
                        </pic:spPr>
                      </pic:pic>
                    </a:graphicData>
                  </a:graphic>
                </wp:inline>
              </w:drawing>
            </w:r>
          </w:p>
          <w:p w14:paraId="0B528512" w14:textId="77777777" w:rsidR="00554B13" w:rsidRPr="00554B13" w:rsidRDefault="00554B13" w:rsidP="00554B13">
            <w:pPr>
              <w:pStyle w:val="Sansinterligne"/>
              <w:jc w:val="lowKashida"/>
              <w:rPr>
                <w:rFonts w:asciiTheme="majorBidi" w:hAnsiTheme="majorBidi" w:cstheme="majorBidi"/>
                <w:b w:val="0"/>
                <w:bCs w:val="0"/>
                <w:sz w:val="24"/>
                <w:szCs w:val="24"/>
              </w:rPr>
            </w:pPr>
          </w:p>
        </w:tc>
        <w:tc>
          <w:tcPr>
            <w:tcW w:w="4788" w:type="dxa"/>
          </w:tcPr>
          <w:p w14:paraId="20958E37"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 xml:space="preserve">Scorpion </w:t>
            </w:r>
            <w:proofErr w:type="spellStart"/>
            <w:r w:rsidRPr="00554B13">
              <w:rPr>
                <w:rFonts w:asciiTheme="majorBidi" w:hAnsiTheme="majorBidi" w:cstheme="majorBidi"/>
                <w:sz w:val="24"/>
                <w:szCs w:val="24"/>
              </w:rPr>
              <w:t>sextus</w:t>
            </w:r>
            <w:proofErr w:type="spellEnd"/>
          </w:p>
          <w:p w14:paraId="247D8B0E"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Size: 34 x 29 x 8.5cm</w:t>
            </w:r>
          </w:p>
          <w:p w14:paraId="7F4C5EF7"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2FE4237E" wp14:editId="5E3252B1">
                  <wp:extent cx="1204913" cy="83388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3820" cy="840053"/>
                          </a:xfrm>
                          <a:prstGeom prst="rect">
                            <a:avLst/>
                          </a:prstGeom>
                        </pic:spPr>
                      </pic:pic>
                    </a:graphicData>
                  </a:graphic>
                </wp:inline>
              </w:drawing>
            </w:r>
          </w:p>
          <w:p w14:paraId="77C7C5EC"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554B13" w:rsidRPr="00554B13" w14:paraId="1CD12949" w14:textId="77777777" w:rsidTr="00554B13">
        <w:tc>
          <w:tcPr>
            <w:cnfStyle w:val="001000000000" w:firstRow="0" w:lastRow="0" w:firstColumn="1" w:lastColumn="0" w:oddVBand="0" w:evenVBand="0" w:oddHBand="0" w:evenHBand="0" w:firstRowFirstColumn="0" w:firstRowLastColumn="0" w:lastRowFirstColumn="0" w:lastRowLastColumn="0"/>
            <w:tcW w:w="4788" w:type="dxa"/>
          </w:tcPr>
          <w:p w14:paraId="181187A1" w14:textId="77777777" w:rsidR="00554B13" w:rsidRPr="00554B13" w:rsidRDefault="00554B13" w:rsidP="00554B13">
            <w:pPr>
              <w:pStyle w:val="Sansinterligne"/>
              <w:jc w:val="lowKashida"/>
              <w:rPr>
                <w:rFonts w:asciiTheme="majorBidi" w:hAnsiTheme="majorBidi" w:cstheme="majorBidi"/>
                <w:b w:val="0"/>
                <w:bCs w:val="0"/>
                <w:sz w:val="24"/>
                <w:szCs w:val="24"/>
              </w:rPr>
            </w:pPr>
            <w:proofErr w:type="spellStart"/>
            <w:r w:rsidRPr="00554B13">
              <w:rPr>
                <w:rFonts w:asciiTheme="majorBidi" w:hAnsiTheme="majorBidi" w:cstheme="majorBidi"/>
                <w:b w:val="0"/>
                <w:bCs w:val="0"/>
                <w:sz w:val="24"/>
                <w:szCs w:val="24"/>
              </w:rPr>
              <w:t>Acanthoscurria</w:t>
            </w:r>
            <w:proofErr w:type="spellEnd"/>
          </w:p>
          <w:p w14:paraId="738CEF25"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rFonts w:asciiTheme="majorBidi" w:hAnsiTheme="majorBidi" w:cstheme="majorBidi"/>
                <w:b w:val="0"/>
                <w:bCs w:val="0"/>
                <w:sz w:val="24"/>
                <w:szCs w:val="24"/>
              </w:rPr>
              <w:t>Size: 34 x 29 x 8.5cm</w:t>
            </w:r>
          </w:p>
          <w:p w14:paraId="00BF5F79" w14:textId="77777777" w:rsidR="00554B13" w:rsidRPr="00554B13" w:rsidRDefault="00554B13" w:rsidP="00554B13">
            <w:pPr>
              <w:pStyle w:val="Sansinterligne"/>
              <w:jc w:val="lowKashida"/>
              <w:rPr>
                <w:rFonts w:asciiTheme="majorBidi" w:hAnsiTheme="majorBidi" w:cstheme="majorBidi"/>
                <w:b w:val="0"/>
                <w:bCs w:val="0"/>
                <w:sz w:val="24"/>
                <w:szCs w:val="24"/>
              </w:rPr>
            </w:pPr>
            <w:r w:rsidRPr="00554B13">
              <w:rPr>
                <w:noProof/>
                <w:lang w:val="fr-CH" w:eastAsia="fr-CH"/>
              </w:rPr>
              <w:drawing>
                <wp:inline distT="0" distB="0" distL="0" distR="0" wp14:anchorId="48BE5057" wp14:editId="481CF9F7">
                  <wp:extent cx="1183840" cy="87153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4897" cy="879678"/>
                          </a:xfrm>
                          <a:prstGeom prst="rect">
                            <a:avLst/>
                          </a:prstGeom>
                        </pic:spPr>
                      </pic:pic>
                    </a:graphicData>
                  </a:graphic>
                </wp:inline>
              </w:drawing>
            </w:r>
          </w:p>
          <w:p w14:paraId="2C798355" w14:textId="77777777" w:rsidR="00554B13" w:rsidRPr="00554B13" w:rsidRDefault="00554B13" w:rsidP="00554B13">
            <w:pPr>
              <w:pStyle w:val="Sansinterligne"/>
              <w:jc w:val="lowKashida"/>
              <w:rPr>
                <w:rFonts w:asciiTheme="majorBidi" w:hAnsiTheme="majorBidi" w:cstheme="majorBidi"/>
                <w:b w:val="0"/>
                <w:bCs w:val="0"/>
                <w:sz w:val="24"/>
                <w:szCs w:val="24"/>
              </w:rPr>
            </w:pPr>
          </w:p>
        </w:tc>
        <w:tc>
          <w:tcPr>
            <w:tcW w:w="4788" w:type="dxa"/>
          </w:tcPr>
          <w:p w14:paraId="1AAE4E4D"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554B13">
              <w:rPr>
                <w:rFonts w:asciiTheme="majorBidi" w:hAnsiTheme="majorBidi" w:cstheme="majorBidi"/>
                <w:sz w:val="24"/>
                <w:szCs w:val="24"/>
              </w:rPr>
              <w:t>Heteropteryx</w:t>
            </w:r>
            <w:proofErr w:type="spellEnd"/>
          </w:p>
          <w:p w14:paraId="2BFEA416"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rFonts w:asciiTheme="majorBidi" w:hAnsiTheme="majorBidi" w:cstheme="majorBidi"/>
                <w:sz w:val="24"/>
                <w:szCs w:val="24"/>
              </w:rPr>
              <w:t>Size: 34 x 29 x 8.5cm</w:t>
            </w:r>
          </w:p>
          <w:p w14:paraId="62E997BD"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54B13">
              <w:rPr>
                <w:noProof/>
                <w:lang w:val="fr-CH" w:eastAsia="fr-CH"/>
              </w:rPr>
              <w:drawing>
                <wp:inline distT="0" distB="0" distL="0" distR="0" wp14:anchorId="366F0CE5" wp14:editId="5D4E81DC">
                  <wp:extent cx="1238250" cy="7707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9218" cy="783761"/>
                          </a:xfrm>
                          <a:prstGeom prst="rect">
                            <a:avLst/>
                          </a:prstGeom>
                        </pic:spPr>
                      </pic:pic>
                    </a:graphicData>
                  </a:graphic>
                </wp:inline>
              </w:drawing>
            </w:r>
          </w:p>
          <w:p w14:paraId="4CB026E6" w14:textId="77777777" w:rsidR="00554B13" w:rsidRPr="00554B13" w:rsidRDefault="00554B13" w:rsidP="00554B13">
            <w:pPr>
              <w:pStyle w:val="Sansinterligne"/>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bl>
    <w:p w14:paraId="7021F03B" w14:textId="77777777" w:rsidR="00554B13" w:rsidRDefault="00554B13" w:rsidP="00554B13">
      <w:pPr>
        <w:pStyle w:val="Sansinterligne"/>
        <w:jc w:val="lowKashida"/>
        <w:rPr>
          <w:rFonts w:asciiTheme="majorBidi" w:hAnsiTheme="majorBidi" w:cstheme="majorBidi"/>
          <w:sz w:val="24"/>
          <w:szCs w:val="24"/>
        </w:rPr>
      </w:pPr>
    </w:p>
    <w:p w14:paraId="1148A1AC" w14:textId="3D909E9E" w:rsidR="00400191" w:rsidRDefault="00400191" w:rsidP="00554B13">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For further information please visit </w:t>
      </w:r>
      <w:hyperlink r:id="rId23" w:history="1">
        <w:r w:rsidRPr="00400191">
          <w:rPr>
            <w:rStyle w:val="Lienhypertexte"/>
            <w:rFonts w:asciiTheme="majorBidi" w:hAnsiTheme="majorBidi" w:cstheme="majorBidi"/>
            <w:sz w:val="24"/>
            <w:szCs w:val="24"/>
          </w:rPr>
          <w:t>www.madgallery.ae</w:t>
        </w:r>
      </w:hyperlink>
    </w:p>
    <w:p w14:paraId="26516786" w14:textId="77777777" w:rsidR="00554B13" w:rsidRPr="00400191" w:rsidRDefault="00554B13" w:rsidP="00554B13">
      <w:pPr>
        <w:pStyle w:val="Sansinterligne"/>
        <w:jc w:val="lowKashida"/>
        <w:rPr>
          <w:rFonts w:asciiTheme="majorBidi" w:hAnsiTheme="majorBidi" w:cstheme="majorBidi"/>
          <w:sz w:val="24"/>
          <w:szCs w:val="24"/>
        </w:rPr>
      </w:pPr>
    </w:p>
    <w:p w14:paraId="27601E47" w14:textId="2527A8A3" w:rsidR="00400191" w:rsidRPr="00400191" w:rsidRDefault="00400191" w:rsidP="002E741D">
      <w:pPr>
        <w:pStyle w:val="Sansinterligne"/>
        <w:jc w:val="center"/>
        <w:rPr>
          <w:rFonts w:asciiTheme="majorBidi" w:hAnsiTheme="majorBidi" w:cstheme="majorBidi"/>
          <w:sz w:val="24"/>
          <w:szCs w:val="24"/>
        </w:rPr>
      </w:pPr>
      <w:r w:rsidRPr="00400191">
        <w:rPr>
          <w:rFonts w:asciiTheme="majorBidi" w:hAnsiTheme="majorBidi" w:cstheme="majorBidi"/>
          <w:sz w:val="24"/>
          <w:szCs w:val="24"/>
        </w:rPr>
        <w:t>– END –</w:t>
      </w:r>
    </w:p>
    <w:p w14:paraId="7D7D4456" w14:textId="49B39040" w:rsidR="00400191" w:rsidRPr="00400191" w:rsidRDefault="00400191" w:rsidP="00400191">
      <w:pPr>
        <w:pStyle w:val="Sansinterligne"/>
        <w:jc w:val="lowKashida"/>
        <w:rPr>
          <w:rFonts w:asciiTheme="majorBidi" w:hAnsiTheme="majorBidi" w:cstheme="majorBidi"/>
          <w:sz w:val="24"/>
          <w:szCs w:val="24"/>
        </w:rPr>
      </w:pPr>
    </w:p>
    <w:p w14:paraId="376031AA" w14:textId="77777777" w:rsidR="00554B13" w:rsidRDefault="00554B13" w:rsidP="00400191">
      <w:pPr>
        <w:pStyle w:val="Sansinterligne"/>
        <w:jc w:val="lowKashida"/>
        <w:rPr>
          <w:rFonts w:asciiTheme="majorBidi" w:hAnsiTheme="majorBidi" w:cstheme="majorBidi"/>
          <w:b/>
          <w:bCs/>
          <w:sz w:val="24"/>
          <w:szCs w:val="24"/>
        </w:rPr>
      </w:pPr>
    </w:p>
    <w:p w14:paraId="364BFCCC" w14:textId="77777777" w:rsidR="00554B13" w:rsidRDefault="00554B13" w:rsidP="00400191">
      <w:pPr>
        <w:pStyle w:val="Sansinterligne"/>
        <w:jc w:val="lowKashida"/>
        <w:rPr>
          <w:rFonts w:asciiTheme="majorBidi" w:hAnsiTheme="majorBidi" w:cstheme="majorBidi"/>
          <w:b/>
          <w:bCs/>
          <w:sz w:val="24"/>
          <w:szCs w:val="24"/>
        </w:rPr>
      </w:pPr>
    </w:p>
    <w:p w14:paraId="2A4068D4" w14:textId="77777777" w:rsidR="00554B13" w:rsidRDefault="00554B13" w:rsidP="00400191">
      <w:pPr>
        <w:pStyle w:val="Sansinterligne"/>
        <w:jc w:val="lowKashida"/>
        <w:rPr>
          <w:rFonts w:asciiTheme="majorBidi" w:hAnsiTheme="majorBidi" w:cstheme="majorBidi"/>
          <w:b/>
          <w:bCs/>
          <w:sz w:val="24"/>
          <w:szCs w:val="24"/>
        </w:rPr>
      </w:pPr>
    </w:p>
    <w:p w14:paraId="69D4E0E0" w14:textId="77777777" w:rsidR="00554B13" w:rsidRDefault="00554B13" w:rsidP="00400191">
      <w:pPr>
        <w:pStyle w:val="Sansinterligne"/>
        <w:jc w:val="lowKashida"/>
        <w:rPr>
          <w:rFonts w:asciiTheme="majorBidi" w:hAnsiTheme="majorBidi" w:cstheme="majorBidi"/>
          <w:b/>
          <w:bCs/>
          <w:sz w:val="24"/>
          <w:szCs w:val="24"/>
        </w:rPr>
      </w:pPr>
    </w:p>
    <w:p w14:paraId="46036D58" w14:textId="77777777" w:rsidR="00554B13" w:rsidRDefault="00554B13" w:rsidP="00400191">
      <w:pPr>
        <w:pStyle w:val="Sansinterligne"/>
        <w:jc w:val="lowKashida"/>
        <w:rPr>
          <w:rFonts w:asciiTheme="majorBidi" w:hAnsiTheme="majorBidi" w:cstheme="majorBidi"/>
          <w:b/>
          <w:bCs/>
          <w:sz w:val="24"/>
          <w:szCs w:val="24"/>
        </w:rPr>
      </w:pPr>
    </w:p>
    <w:p w14:paraId="22A26213" w14:textId="77777777" w:rsidR="00554B13" w:rsidRDefault="00554B13" w:rsidP="00400191">
      <w:pPr>
        <w:pStyle w:val="Sansinterligne"/>
        <w:jc w:val="lowKashida"/>
        <w:rPr>
          <w:rFonts w:asciiTheme="majorBidi" w:hAnsiTheme="majorBidi" w:cstheme="majorBidi"/>
          <w:b/>
          <w:bCs/>
          <w:sz w:val="24"/>
          <w:szCs w:val="24"/>
        </w:rPr>
      </w:pPr>
    </w:p>
    <w:p w14:paraId="71F776AC" w14:textId="77777777" w:rsidR="00554B13" w:rsidRDefault="00554B13" w:rsidP="00400191">
      <w:pPr>
        <w:pStyle w:val="Sansinterligne"/>
        <w:jc w:val="lowKashida"/>
        <w:rPr>
          <w:rFonts w:asciiTheme="majorBidi" w:hAnsiTheme="majorBidi" w:cstheme="majorBidi"/>
          <w:b/>
          <w:bCs/>
          <w:sz w:val="24"/>
          <w:szCs w:val="24"/>
        </w:rPr>
      </w:pPr>
    </w:p>
    <w:p w14:paraId="6379D148" w14:textId="4A9930F1" w:rsidR="00400191" w:rsidRPr="00400191" w:rsidRDefault="00400191" w:rsidP="00400191">
      <w:pPr>
        <w:pStyle w:val="Sansinterligne"/>
        <w:jc w:val="lowKashida"/>
        <w:rPr>
          <w:rFonts w:asciiTheme="majorBidi" w:hAnsiTheme="majorBidi" w:cstheme="majorBidi"/>
          <w:b/>
          <w:bCs/>
          <w:sz w:val="24"/>
          <w:szCs w:val="24"/>
        </w:rPr>
      </w:pPr>
      <w:r w:rsidRPr="00400191">
        <w:rPr>
          <w:rFonts w:asciiTheme="majorBidi" w:hAnsiTheme="majorBidi" w:cstheme="majorBidi"/>
          <w:b/>
          <w:bCs/>
          <w:sz w:val="24"/>
          <w:szCs w:val="24"/>
        </w:rPr>
        <w:t>About the M.A.D.Gallery:</w:t>
      </w:r>
    </w:p>
    <w:p w14:paraId="535EA5AD" w14:textId="77777777" w:rsidR="00400191" w:rsidRPr="00400191" w:rsidRDefault="00400191" w:rsidP="00400191">
      <w:pPr>
        <w:pStyle w:val="Sansinterligne"/>
        <w:jc w:val="lowKashida"/>
        <w:rPr>
          <w:rFonts w:asciiTheme="majorBidi" w:hAnsiTheme="majorBidi" w:cstheme="majorBidi"/>
          <w:sz w:val="24"/>
          <w:szCs w:val="24"/>
        </w:rPr>
      </w:pPr>
    </w:p>
    <w:p w14:paraId="7106B49D"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The MB&amp;F M.A.D.Gallery is a captivating universe of kinetic art where Horological Machines and Mechanical Art Devices reign supreme. The first M.A.D.Gallery opened in 2011 in Geneva on Rue Verdaine, a stone’s throw from MB&amp;F’s offices and atelier in the heart of the city’s old town. Then came Taipei in 2014, Dubai in 2016 and Hong Kong in 2018. Inside the galleries, not only will you find the complete range of MB&amp;F Horological Machines and Legacy Machines, but you’ll also have the pleasure of discovering carefully-curated pieces – or, as we like to call them, Mechanical Art Devices – from around the world, each one making your heart beat that little bit faster.</w:t>
      </w:r>
    </w:p>
    <w:p w14:paraId="294BD1EA" w14:textId="77777777" w:rsidR="00400191" w:rsidRPr="00400191" w:rsidRDefault="00400191" w:rsidP="00400191">
      <w:pPr>
        <w:pStyle w:val="Sansinterligne"/>
        <w:jc w:val="lowKashida"/>
        <w:rPr>
          <w:rFonts w:asciiTheme="majorBidi" w:hAnsiTheme="majorBidi" w:cstheme="majorBidi"/>
          <w:sz w:val="24"/>
          <w:szCs w:val="24"/>
        </w:rPr>
      </w:pPr>
    </w:p>
    <w:p w14:paraId="5CC0C09E" w14:textId="77777777" w:rsidR="00400191" w:rsidRPr="00400191" w:rsidRDefault="00400191" w:rsidP="00400191">
      <w:pPr>
        <w:pStyle w:val="Sansinterligne"/>
        <w:jc w:val="lowKashida"/>
        <w:rPr>
          <w:rFonts w:asciiTheme="majorBidi" w:hAnsiTheme="majorBidi" w:cstheme="majorBidi"/>
          <w:b/>
          <w:bCs/>
          <w:sz w:val="24"/>
          <w:szCs w:val="24"/>
        </w:rPr>
      </w:pPr>
      <w:r w:rsidRPr="00400191">
        <w:rPr>
          <w:rFonts w:asciiTheme="majorBidi" w:hAnsiTheme="majorBidi" w:cstheme="majorBidi"/>
          <w:b/>
          <w:bCs/>
          <w:sz w:val="24"/>
          <w:szCs w:val="24"/>
        </w:rPr>
        <w:t>About MB&amp;F:</w:t>
      </w:r>
    </w:p>
    <w:p w14:paraId="69AA5998" w14:textId="77777777" w:rsidR="00400191" w:rsidRPr="00400191" w:rsidRDefault="00400191" w:rsidP="00400191">
      <w:pPr>
        <w:pStyle w:val="Sansinterligne"/>
        <w:jc w:val="lowKashida"/>
        <w:rPr>
          <w:rFonts w:asciiTheme="majorBidi" w:hAnsiTheme="majorBidi" w:cstheme="majorBidi"/>
          <w:sz w:val="24"/>
          <w:szCs w:val="24"/>
        </w:rPr>
      </w:pPr>
    </w:p>
    <w:p w14:paraId="473C0126" w14:textId="6ED3BF93"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Based around one very simple and fundamental ideal: to assemble dedicated collectives of talented horological artisans, artists and professionals – all friends – to design and craft each year a radical and original horological masterpiece. By nurturing teams of talented individuals, harnessing their passion and creativity and crediting each individual's essential role, MB&amp;F uses their synergy to become much greater than the sum of its parts. MB&amp;F is above all a </w:t>
      </w:r>
      <w:r w:rsidRPr="00DF2F89">
        <w:rPr>
          <w:rFonts w:asciiTheme="majorBidi" w:hAnsiTheme="majorBidi" w:cstheme="majorBidi"/>
          <w:sz w:val="24"/>
          <w:szCs w:val="24"/>
        </w:rPr>
        <w:t>human adventure... a human adventure with just one goal: to create incredible horological machines.</w:t>
      </w:r>
      <w:r w:rsidR="00DF2F89">
        <w:rPr>
          <w:rFonts w:asciiTheme="majorBidi" w:hAnsiTheme="majorBidi" w:cstheme="majorBidi"/>
          <w:sz w:val="24"/>
          <w:szCs w:val="24"/>
        </w:rPr>
        <w:t xml:space="preserve"> </w:t>
      </w:r>
      <w:r w:rsidRPr="00DF2F89">
        <w:rPr>
          <w:rFonts w:asciiTheme="majorBidi" w:hAnsiTheme="majorBidi" w:cstheme="majorBidi"/>
          <w:sz w:val="24"/>
          <w:szCs w:val="24"/>
        </w:rPr>
        <w:t xml:space="preserve">13 years of hyper-creativity; </w:t>
      </w:r>
      <w:r w:rsidR="00C22247" w:rsidRPr="00DF2F89">
        <w:rPr>
          <w:rFonts w:asciiTheme="majorBidi" w:hAnsiTheme="majorBidi" w:cstheme="majorBidi"/>
          <w:sz w:val="24"/>
          <w:szCs w:val="24"/>
        </w:rPr>
        <w:t xml:space="preserve">15 </w:t>
      </w:r>
      <w:r w:rsidRPr="00DF2F89">
        <w:rPr>
          <w:rFonts w:asciiTheme="majorBidi" w:hAnsiTheme="majorBidi" w:cstheme="majorBidi"/>
          <w:sz w:val="24"/>
          <w:szCs w:val="24"/>
        </w:rPr>
        <w:t xml:space="preserve">remarkable </w:t>
      </w:r>
      <w:proofErr w:type="spellStart"/>
      <w:r w:rsidRPr="00DF2F89">
        <w:rPr>
          <w:rFonts w:asciiTheme="majorBidi" w:hAnsiTheme="majorBidi" w:cstheme="majorBidi"/>
          <w:sz w:val="24"/>
          <w:szCs w:val="24"/>
        </w:rPr>
        <w:t>calibres</w:t>
      </w:r>
      <w:proofErr w:type="spellEnd"/>
      <w:r w:rsidRPr="00DF2F89">
        <w:rPr>
          <w:rFonts w:asciiTheme="majorBidi" w:hAnsiTheme="majorBidi" w:cstheme="majorBidi"/>
          <w:sz w:val="24"/>
          <w:szCs w:val="24"/>
        </w:rPr>
        <w:t xml:space="preserve"> forming the base of the critically acclaimed Horological Machines and Legacy Machines for which MB&amp;F has become renowned.</w:t>
      </w:r>
    </w:p>
    <w:p w14:paraId="7B03285D" w14:textId="77777777" w:rsidR="00AB58AA" w:rsidRDefault="00AB58AA" w:rsidP="00400191">
      <w:pPr>
        <w:pStyle w:val="Sansinterligne"/>
        <w:jc w:val="lowKashida"/>
        <w:rPr>
          <w:rFonts w:asciiTheme="majorBidi" w:hAnsiTheme="majorBidi" w:cstheme="majorBidi"/>
          <w:b/>
          <w:bCs/>
          <w:sz w:val="24"/>
          <w:szCs w:val="24"/>
        </w:rPr>
      </w:pPr>
    </w:p>
    <w:p w14:paraId="7D101FE6" w14:textId="0CECFF19" w:rsidR="00400191" w:rsidRPr="00400191" w:rsidRDefault="00400191" w:rsidP="00400191">
      <w:pPr>
        <w:pStyle w:val="Sansinterligne"/>
        <w:jc w:val="lowKashida"/>
        <w:rPr>
          <w:rFonts w:asciiTheme="majorBidi" w:hAnsiTheme="majorBidi" w:cstheme="majorBidi"/>
          <w:b/>
          <w:bCs/>
          <w:sz w:val="24"/>
          <w:szCs w:val="24"/>
        </w:rPr>
      </w:pPr>
      <w:r w:rsidRPr="00400191">
        <w:rPr>
          <w:rFonts w:asciiTheme="majorBidi" w:hAnsiTheme="majorBidi" w:cstheme="majorBidi"/>
          <w:b/>
          <w:bCs/>
          <w:sz w:val="24"/>
          <w:szCs w:val="24"/>
        </w:rPr>
        <w:t>About Ahmed Seddiqi &amp; Sons:</w:t>
      </w:r>
    </w:p>
    <w:p w14:paraId="6EA4BC8E" w14:textId="77777777" w:rsidR="00400191" w:rsidRPr="00400191" w:rsidRDefault="00400191" w:rsidP="00400191">
      <w:pPr>
        <w:pStyle w:val="Sansinterligne"/>
        <w:jc w:val="lowKashida"/>
        <w:rPr>
          <w:rFonts w:asciiTheme="majorBidi" w:hAnsiTheme="majorBidi" w:cstheme="majorBidi"/>
          <w:sz w:val="24"/>
          <w:szCs w:val="24"/>
        </w:rPr>
      </w:pPr>
    </w:p>
    <w:p w14:paraId="40E2731F"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Curators of time since 1950, Ahmed Seddiqi &amp; Sons is the Middle East’s most trusted destination for luxury watches and </w:t>
      </w:r>
      <w:proofErr w:type="spellStart"/>
      <w:r w:rsidRPr="00400191">
        <w:rPr>
          <w:rFonts w:asciiTheme="majorBidi" w:hAnsiTheme="majorBidi" w:cstheme="majorBidi"/>
          <w:sz w:val="24"/>
          <w:szCs w:val="24"/>
        </w:rPr>
        <w:t>jewellery</w:t>
      </w:r>
      <w:proofErr w:type="spellEnd"/>
      <w:r w:rsidRPr="00400191">
        <w:rPr>
          <w:rFonts w:asciiTheme="majorBidi" w:hAnsiTheme="majorBidi" w:cstheme="majorBidi"/>
          <w:sz w:val="24"/>
          <w:szCs w:val="24"/>
        </w:rPr>
        <w:t xml:space="preserve">. </w:t>
      </w:r>
      <w:proofErr w:type="spellStart"/>
      <w:r w:rsidRPr="00400191">
        <w:rPr>
          <w:rFonts w:asciiTheme="majorBidi" w:hAnsiTheme="majorBidi" w:cstheme="majorBidi"/>
          <w:sz w:val="24"/>
          <w:szCs w:val="24"/>
        </w:rPr>
        <w:t>Recognised</w:t>
      </w:r>
      <w:proofErr w:type="spellEnd"/>
      <w:r w:rsidRPr="00400191">
        <w:rPr>
          <w:rFonts w:asciiTheme="majorBidi" w:hAnsiTheme="majorBidi" w:cstheme="majorBidi"/>
          <w:sz w:val="24"/>
          <w:szCs w:val="24"/>
        </w:rPr>
        <w:t xml:space="preserve"> today as a pioneer among the leading retailers in the region, the family owned-and-run company represents more than 60 luxury timepiece brands across 65 locations in the UAE. </w:t>
      </w:r>
    </w:p>
    <w:p w14:paraId="4A673684" w14:textId="77777777" w:rsidR="00400191" w:rsidRPr="00400191" w:rsidRDefault="00400191" w:rsidP="00400191">
      <w:pPr>
        <w:pStyle w:val="Sansinterligne"/>
        <w:jc w:val="lowKashida"/>
        <w:rPr>
          <w:rFonts w:asciiTheme="majorBidi" w:hAnsiTheme="majorBidi" w:cstheme="majorBidi"/>
          <w:sz w:val="24"/>
          <w:szCs w:val="24"/>
        </w:rPr>
      </w:pPr>
    </w:p>
    <w:p w14:paraId="74A34004"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An advocate of horology in the region’s retail landscape, Ahmed Seddiqi &amp; Sons continues to create sustainable platforms for watchmaking and servicing, supporting watch enthusiasts and collectors in the region to increase their passion and understanding of the art of timekeeping. </w:t>
      </w:r>
    </w:p>
    <w:p w14:paraId="35DBC008" w14:textId="77777777" w:rsidR="00400191" w:rsidRPr="00400191" w:rsidRDefault="00400191" w:rsidP="00400191">
      <w:pPr>
        <w:pStyle w:val="Sansinterligne"/>
        <w:jc w:val="lowKashida"/>
        <w:rPr>
          <w:rFonts w:asciiTheme="majorBidi" w:hAnsiTheme="majorBidi" w:cstheme="majorBidi"/>
          <w:sz w:val="24"/>
          <w:szCs w:val="24"/>
        </w:rPr>
      </w:pPr>
    </w:p>
    <w:p w14:paraId="496CE30B" w14:textId="1BFD5720" w:rsidR="00400191" w:rsidRDefault="00400191" w:rsidP="006824B7">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Ahmed Seddiqi &amp; Sons prides itself in offering unparalleled customer service across pre and post-sale dimensions. Led by the passion and credibility of the second, third and fourth generations of Seddiqi family members, the </w:t>
      </w:r>
      <w:proofErr w:type="spellStart"/>
      <w:r w:rsidRPr="00400191">
        <w:rPr>
          <w:rFonts w:asciiTheme="majorBidi" w:hAnsiTheme="majorBidi" w:cstheme="majorBidi"/>
          <w:sz w:val="24"/>
          <w:szCs w:val="24"/>
        </w:rPr>
        <w:t>organisation</w:t>
      </w:r>
      <w:proofErr w:type="spellEnd"/>
      <w:r w:rsidRPr="00400191">
        <w:rPr>
          <w:rFonts w:asciiTheme="majorBidi" w:hAnsiTheme="majorBidi" w:cstheme="majorBidi"/>
          <w:sz w:val="24"/>
          <w:szCs w:val="24"/>
        </w:rPr>
        <w:t xml:space="preserve"> delivers a dynamic commitment to preserving and enhancing the preservation, creation and innovation of watchmaking for decades to come.</w:t>
      </w:r>
    </w:p>
    <w:p w14:paraId="61041920" w14:textId="77777777" w:rsidR="00554B13" w:rsidRPr="00400191" w:rsidRDefault="00554B13" w:rsidP="006824B7">
      <w:pPr>
        <w:pStyle w:val="Sansinterligne"/>
        <w:jc w:val="lowKashida"/>
        <w:rPr>
          <w:rFonts w:asciiTheme="majorBidi" w:hAnsiTheme="majorBidi" w:cstheme="majorBidi"/>
          <w:sz w:val="24"/>
          <w:szCs w:val="24"/>
        </w:rPr>
      </w:pPr>
    </w:p>
    <w:p w14:paraId="289C585D" w14:textId="7544CACC" w:rsidR="00400191" w:rsidRDefault="008E34E8" w:rsidP="00400191">
      <w:pPr>
        <w:pStyle w:val="Sansinterligne"/>
        <w:jc w:val="lowKashida"/>
        <w:rPr>
          <w:rStyle w:val="Lienhypertexte"/>
          <w:rFonts w:asciiTheme="majorBidi" w:hAnsiTheme="majorBidi" w:cstheme="majorBidi"/>
          <w:sz w:val="24"/>
          <w:szCs w:val="24"/>
        </w:rPr>
      </w:pPr>
      <w:hyperlink r:id="rId24" w:history="1">
        <w:r w:rsidR="00400191" w:rsidRPr="00400191">
          <w:rPr>
            <w:rStyle w:val="Lienhypertexte"/>
            <w:rFonts w:asciiTheme="majorBidi" w:hAnsiTheme="majorBidi" w:cstheme="majorBidi"/>
            <w:sz w:val="24"/>
            <w:szCs w:val="24"/>
          </w:rPr>
          <w:t>www.seddiqi.com</w:t>
        </w:r>
      </w:hyperlink>
    </w:p>
    <w:p w14:paraId="6B24DCB5" w14:textId="0033FB7A" w:rsidR="00554B13" w:rsidRDefault="00554B13" w:rsidP="00400191">
      <w:pPr>
        <w:pStyle w:val="Sansinterligne"/>
        <w:jc w:val="lowKashida"/>
        <w:rPr>
          <w:rFonts w:asciiTheme="majorBidi" w:hAnsiTheme="majorBidi" w:cstheme="majorBidi"/>
          <w:sz w:val="24"/>
          <w:szCs w:val="24"/>
        </w:rPr>
      </w:pPr>
    </w:p>
    <w:p w14:paraId="65432433" w14:textId="5BD0B129" w:rsidR="00554B13" w:rsidRDefault="00554B13" w:rsidP="00400191">
      <w:pPr>
        <w:pStyle w:val="Sansinterligne"/>
        <w:jc w:val="lowKashida"/>
        <w:rPr>
          <w:rFonts w:asciiTheme="majorBidi" w:hAnsiTheme="majorBidi" w:cstheme="majorBidi"/>
          <w:sz w:val="24"/>
          <w:szCs w:val="24"/>
        </w:rPr>
      </w:pPr>
    </w:p>
    <w:p w14:paraId="70296B0D" w14:textId="7FFCC6E8" w:rsidR="00554B13" w:rsidRDefault="00554B13" w:rsidP="00400191">
      <w:pPr>
        <w:pStyle w:val="Sansinterligne"/>
        <w:jc w:val="lowKashida"/>
        <w:rPr>
          <w:rFonts w:asciiTheme="majorBidi" w:hAnsiTheme="majorBidi" w:cstheme="majorBidi"/>
          <w:sz w:val="24"/>
          <w:szCs w:val="24"/>
        </w:rPr>
      </w:pPr>
    </w:p>
    <w:p w14:paraId="1F67B5C8" w14:textId="77777777" w:rsidR="00554B13" w:rsidRPr="00400191" w:rsidRDefault="00554B13" w:rsidP="00400191">
      <w:pPr>
        <w:pStyle w:val="Sansinterligne"/>
        <w:jc w:val="lowKashida"/>
        <w:rPr>
          <w:rFonts w:asciiTheme="majorBidi" w:hAnsiTheme="majorBidi" w:cstheme="majorBidi"/>
          <w:sz w:val="24"/>
          <w:szCs w:val="24"/>
        </w:rPr>
      </w:pPr>
    </w:p>
    <w:p w14:paraId="453315DB" w14:textId="706E439D"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 </w:t>
      </w:r>
    </w:p>
    <w:p w14:paraId="53DA4A4C"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lastRenderedPageBreak/>
        <w:t>M.A.D.Gallery Dubai</w:t>
      </w:r>
    </w:p>
    <w:p w14:paraId="78613A58"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Address: Fashion Avenue Extension, The Dubai Mall, Dubai, U.A.E </w:t>
      </w:r>
    </w:p>
    <w:p w14:paraId="45084205"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Tel.: +971 4 388 2554 </w:t>
      </w:r>
    </w:p>
    <w:p w14:paraId="68D9A3FD" w14:textId="71B6C8A7" w:rsidR="00400191" w:rsidRPr="00400191" w:rsidRDefault="008E34E8" w:rsidP="00400191">
      <w:pPr>
        <w:pStyle w:val="Sansinterligne"/>
        <w:jc w:val="lowKashida"/>
        <w:rPr>
          <w:rFonts w:asciiTheme="majorBidi" w:hAnsiTheme="majorBidi" w:cstheme="majorBidi"/>
          <w:sz w:val="24"/>
          <w:szCs w:val="24"/>
        </w:rPr>
      </w:pPr>
      <w:hyperlink r:id="rId25" w:history="1">
        <w:r w:rsidR="00400191" w:rsidRPr="00400191">
          <w:rPr>
            <w:rStyle w:val="Lienhypertexte"/>
            <w:rFonts w:asciiTheme="majorBidi" w:hAnsiTheme="majorBidi" w:cstheme="majorBidi"/>
            <w:sz w:val="24"/>
            <w:szCs w:val="24"/>
          </w:rPr>
          <w:t>info@madgallery.ae</w:t>
        </w:r>
      </w:hyperlink>
    </w:p>
    <w:p w14:paraId="00750984"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ab/>
      </w:r>
      <w:r w:rsidRPr="00400191">
        <w:rPr>
          <w:rFonts w:asciiTheme="majorBidi" w:hAnsiTheme="majorBidi" w:cstheme="majorBidi"/>
          <w:sz w:val="24"/>
          <w:szCs w:val="24"/>
        </w:rPr>
        <w:tab/>
      </w:r>
      <w:r w:rsidRPr="00400191">
        <w:rPr>
          <w:rFonts w:asciiTheme="majorBidi" w:hAnsiTheme="majorBidi" w:cstheme="majorBidi"/>
          <w:sz w:val="24"/>
          <w:szCs w:val="24"/>
        </w:rPr>
        <w:tab/>
      </w:r>
      <w:r w:rsidRPr="00400191">
        <w:rPr>
          <w:rFonts w:asciiTheme="majorBidi" w:hAnsiTheme="majorBidi" w:cstheme="majorBidi"/>
          <w:sz w:val="24"/>
          <w:szCs w:val="24"/>
        </w:rPr>
        <w:tab/>
      </w:r>
    </w:p>
    <w:p w14:paraId="24FAAFF2"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M.A.D.Gallery Geneva</w:t>
      </w:r>
    </w:p>
    <w:p w14:paraId="403CAA16"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Address: Rue Verdaine 11, 1204 Geneva, Switzerland</w:t>
      </w:r>
    </w:p>
    <w:p w14:paraId="7255E4CB"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Tel.: +41 22 508 10 38</w:t>
      </w:r>
    </w:p>
    <w:p w14:paraId="64373D53" w14:textId="3624D7B1" w:rsidR="00400191" w:rsidRPr="00400191" w:rsidRDefault="008E34E8" w:rsidP="00400191">
      <w:pPr>
        <w:pStyle w:val="Sansinterligne"/>
        <w:jc w:val="lowKashida"/>
        <w:rPr>
          <w:rFonts w:asciiTheme="majorBidi" w:hAnsiTheme="majorBidi" w:cstheme="majorBidi"/>
          <w:sz w:val="24"/>
          <w:szCs w:val="24"/>
        </w:rPr>
      </w:pPr>
      <w:hyperlink r:id="rId26" w:history="1">
        <w:r w:rsidR="00400191" w:rsidRPr="00400191">
          <w:rPr>
            <w:rStyle w:val="Lienhypertexte"/>
            <w:rFonts w:asciiTheme="majorBidi" w:hAnsiTheme="majorBidi" w:cstheme="majorBidi"/>
            <w:sz w:val="24"/>
            <w:szCs w:val="24"/>
          </w:rPr>
          <w:t>info@madgallery.ch</w:t>
        </w:r>
      </w:hyperlink>
    </w:p>
    <w:p w14:paraId="3638837A"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 </w:t>
      </w:r>
    </w:p>
    <w:p w14:paraId="3118AF7F"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M.A.D.Gallery Taiwan</w:t>
      </w:r>
    </w:p>
    <w:p w14:paraId="1B115C41"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Address: 1F, No.2, Aly 232, Sec 1,</w:t>
      </w:r>
    </w:p>
    <w:p w14:paraId="040CD72C" w14:textId="77777777" w:rsidR="00400191" w:rsidRPr="00400191" w:rsidRDefault="00400191" w:rsidP="00400191">
      <w:pPr>
        <w:pStyle w:val="Sansinterligne"/>
        <w:jc w:val="lowKashida"/>
        <w:rPr>
          <w:rFonts w:asciiTheme="majorBidi" w:hAnsiTheme="majorBidi" w:cstheme="majorBidi"/>
          <w:sz w:val="24"/>
          <w:szCs w:val="24"/>
        </w:rPr>
      </w:pPr>
      <w:proofErr w:type="spellStart"/>
      <w:r w:rsidRPr="00400191">
        <w:rPr>
          <w:rFonts w:asciiTheme="majorBidi" w:hAnsiTheme="majorBidi" w:cstheme="majorBidi"/>
          <w:sz w:val="24"/>
          <w:szCs w:val="24"/>
        </w:rPr>
        <w:t>Dunhua</w:t>
      </w:r>
      <w:proofErr w:type="spellEnd"/>
      <w:r w:rsidRPr="00400191">
        <w:rPr>
          <w:rFonts w:asciiTheme="majorBidi" w:hAnsiTheme="majorBidi" w:cstheme="majorBidi"/>
          <w:sz w:val="24"/>
          <w:szCs w:val="24"/>
        </w:rPr>
        <w:t xml:space="preserve"> S Rd, </w:t>
      </w:r>
      <w:proofErr w:type="spellStart"/>
      <w:r w:rsidRPr="00400191">
        <w:rPr>
          <w:rFonts w:asciiTheme="majorBidi" w:hAnsiTheme="majorBidi" w:cstheme="majorBidi"/>
          <w:sz w:val="24"/>
          <w:szCs w:val="24"/>
        </w:rPr>
        <w:t>Da'an</w:t>
      </w:r>
      <w:proofErr w:type="spellEnd"/>
      <w:r w:rsidRPr="00400191">
        <w:rPr>
          <w:rFonts w:asciiTheme="majorBidi" w:hAnsiTheme="majorBidi" w:cstheme="majorBidi"/>
          <w:sz w:val="24"/>
          <w:szCs w:val="24"/>
        </w:rPr>
        <w:t xml:space="preserve"> </w:t>
      </w:r>
      <w:proofErr w:type="spellStart"/>
      <w:r w:rsidRPr="00400191">
        <w:rPr>
          <w:rFonts w:asciiTheme="majorBidi" w:hAnsiTheme="majorBidi" w:cstheme="majorBidi"/>
          <w:sz w:val="24"/>
          <w:szCs w:val="24"/>
        </w:rPr>
        <w:t>Dist</w:t>
      </w:r>
      <w:proofErr w:type="spellEnd"/>
      <w:r w:rsidRPr="00400191">
        <w:rPr>
          <w:rFonts w:asciiTheme="majorBidi" w:hAnsiTheme="majorBidi" w:cstheme="majorBidi"/>
          <w:sz w:val="24"/>
          <w:szCs w:val="24"/>
        </w:rPr>
        <w:t xml:space="preserve">, </w:t>
      </w:r>
    </w:p>
    <w:p w14:paraId="7BA7773E"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Taipei 106, Taiwan</w:t>
      </w:r>
    </w:p>
    <w:p w14:paraId="62967191"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Tel.: +886 2 2775 2768</w:t>
      </w:r>
    </w:p>
    <w:p w14:paraId="408FC52E" w14:textId="5B13F7C8" w:rsidR="00400191" w:rsidRPr="00400191" w:rsidRDefault="008E34E8" w:rsidP="00400191">
      <w:pPr>
        <w:pStyle w:val="Sansinterligne"/>
        <w:jc w:val="lowKashida"/>
        <w:rPr>
          <w:rFonts w:asciiTheme="majorBidi" w:hAnsiTheme="majorBidi" w:cstheme="majorBidi"/>
          <w:sz w:val="24"/>
          <w:szCs w:val="24"/>
        </w:rPr>
      </w:pPr>
      <w:hyperlink r:id="rId27" w:history="1">
        <w:r w:rsidR="00400191" w:rsidRPr="00400191">
          <w:rPr>
            <w:rStyle w:val="Lienhypertexte"/>
            <w:rFonts w:asciiTheme="majorBidi" w:hAnsiTheme="majorBidi" w:cstheme="majorBidi"/>
            <w:sz w:val="24"/>
            <w:szCs w:val="24"/>
          </w:rPr>
          <w:t>madgallery.taipei@swissp.com.tw</w:t>
        </w:r>
      </w:hyperlink>
    </w:p>
    <w:p w14:paraId="668C5910" w14:textId="77777777" w:rsidR="00400191" w:rsidRPr="00400191" w:rsidRDefault="00400191" w:rsidP="00400191">
      <w:pPr>
        <w:pStyle w:val="Sansinterligne"/>
        <w:jc w:val="lowKashida"/>
        <w:rPr>
          <w:rFonts w:asciiTheme="majorBidi" w:hAnsiTheme="majorBidi" w:cstheme="majorBidi"/>
          <w:sz w:val="24"/>
          <w:szCs w:val="24"/>
        </w:rPr>
      </w:pPr>
    </w:p>
    <w:p w14:paraId="3141B579"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M.A.D.Gallery Hong Kong</w:t>
      </w:r>
    </w:p>
    <w:p w14:paraId="40DBA3B2"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Address: Shop OT316, Level 3</w:t>
      </w:r>
    </w:p>
    <w:p w14:paraId="4523BB1B" w14:textId="77777777" w:rsidR="00400191" w:rsidRPr="00400191" w:rsidRDefault="00400191" w:rsidP="00400191">
      <w:pPr>
        <w:pStyle w:val="Sansinterligne"/>
        <w:jc w:val="lowKashida"/>
        <w:rPr>
          <w:rFonts w:asciiTheme="majorBidi" w:hAnsiTheme="majorBidi" w:cstheme="majorBidi"/>
          <w:sz w:val="24"/>
          <w:szCs w:val="24"/>
        </w:rPr>
      </w:pPr>
      <w:proofErr w:type="spellStart"/>
      <w:r w:rsidRPr="00400191">
        <w:rPr>
          <w:rFonts w:asciiTheme="majorBidi" w:hAnsiTheme="majorBidi" w:cstheme="majorBidi"/>
          <w:sz w:val="24"/>
          <w:szCs w:val="24"/>
        </w:rPr>
        <w:t>Harbour</w:t>
      </w:r>
      <w:proofErr w:type="spellEnd"/>
      <w:r w:rsidRPr="00400191">
        <w:rPr>
          <w:rFonts w:asciiTheme="majorBidi" w:hAnsiTheme="majorBidi" w:cstheme="majorBidi"/>
          <w:sz w:val="24"/>
          <w:szCs w:val="24"/>
        </w:rPr>
        <w:t xml:space="preserve"> City, Ocean Terminal</w:t>
      </w:r>
    </w:p>
    <w:p w14:paraId="06CDD3AD" w14:textId="77777777" w:rsidR="00400191" w:rsidRPr="00400191" w:rsidRDefault="00400191" w:rsidP="00400191">
      <w:pPr>
        <w:pStyle w:val="Sansinterligne"/>
        <w:jc w:val="lowKashida"/>
        <w:rPr>
          <w:rFonts w:asciiTheme="majorBidi" w:hAnsiTheme="majorBidi" w:cstheme="majorBidi"/>
          <w:sz w:val="24"/>
          <w:szCs w:val="24"/>
        </w:rPr>
      </w:pPr>
      <w:proofErr w:type="spellStart"/>
      <w:r w:rsidRPr="00400191">
        <w:rPr>
          <w:rFonts w:asciiTheme="majorBidi" w:hAnsiTheme="majorBidi" w:cstheme="majorBidi"/>
          <w:sz w:val="24"/>
          <w:szCs w:val="24"/>
        </w:rPr>
        <w:t>Tsim</w:t>
      </w:r>
      <w:proofErr w:type="spellEnd"/>
      <w:r w:rsidRPr="00400191">
        <w:rPr>
          <w:rFonts w:asciiTheme="majorBidi" w:hAnsiTheme="majorBidi" w:cstheme="majorBidi"/>
          <w:sz w:val="24"/>
          <w:szCs w:val="24"/>
        </w:rPr>
        <w:t xml:space="preserve"> </w:t>
      </w:r>
      <w:proofErr w:type="spellStart"/>
      <w:r w:rsidRPr="00400191">
        <w:rPr>
          <w:rFonts w:asciiTheme="majorBidi" w:hAnsiTheme="majorBidi" w:cstheme="majorBidi"/>
          <w:sz w:val="24"/>
          <w:szCs w:val="24"/>
        </w:rPr>
        <w:t>Sha</w:t>
      </w:r>
      <w:proofErr w:type="spellEnd"/>
      <w:r w:rsidRPr="00400191">
        <w:rPr>
          <w:rFonts w:asciiTheme="majorBidi" w:hAnsiTheme="majorBidi" w:cstheme="majorBidi"/>
          <w:sz w:val="24"/>
          <w:szCs w:val="24"/>
        </w:rPr>
        <w:t xml:space="preserve"> </w:t>
      </w:r>
      <w:proofErr w:type="spellStart"/>
      <w:r w:rsidRPr="00400191">
        <w:rPr>
          <w:rFonts w:asciiTheme="majorBidi" w:hAnsiTheme="majorBidi" w:cstheme="majorBidi"/>
          <w:sz w:val="24"/>
          <w:szCs w:val="24"/>
        </w:rPr>
        <w:t>Tsui</w:t>
      </w:r>
      <w:proofErr w:type="spellEnd"/>
      <w:r w:rsidRPr="00400191">
        <w:rPr>
          <w:rFonts w:asciiTheme="majorBidi" w:hAnsiTheme="majorBidi" w:cstheme="majorBidi"/>
          <w:sz w:val="24"/>
          <w:szCs w:val="24"/>
        </w:rPr>
        <w:t>, Kowloon Hong Kong</w:t>
      </w:r>
    </w:p>
    <w:p w14:paraId="213E57A9"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 xml:space="preserve">Tel.: +852 3188 5093 </w:t>
      </w:r>
    </w:p>
    <w:p w14:paraId="6FB5B0A1" w14:textId="50B40BD2" w:rsidR="00400191" w:rsidRPr="00400191" w:rsidRDefault="008E34E8" w:rsidP="00400191">
      <w:pPr>
        <w:pStyle w:val="Sansinterligne"/>
        <w:jc w:val="lowKashida"/>
        <w:rPr>
          <w:rFonts w:asciiTheme="majorBidi" w:hAnsiTheme="majorBidi" w:cstheme="majorBidi"/>
          <w:sz w:val="24"/>
          <w:szCs w:val="24"/>
        </w:rPr>
      </w:pPr>
      <w:hyperlink r:id="rId28" w:history="1">
        <w:r w:rsidR="00400191" w:rsidRPr="00400191">
          <w:rPr>
            <w:rStyle w:val="Lienhypertexte"/>
            <w:rFonts w:asciiTheme="majorBidi" w:hAnsiTheme="majorBidi" w:cstheme="majorBidi"/>
            <w:sz w:val="24"/>
            <w:szCs w:val="24"/>
          </w:rPr>
          <w:t>info@madgallery.hk</w:t>
        </w:r>
      </w:hyperlink>
    </w:p>
    <w:p w14:paraId="28460035" w14:textId="77777777" w:rsidR="00400191" w:rsidRPr="00400191" w:rsidRDefault="00400191" w:rsidP="00400191">
      <w:pPr>
        <w:pStyle w:val="Sansinterligne"/>
        <w:jc w:val="lowKashida"/>
        <w:rPr>
          <w:rFonts w:asciiTheme="majorBidi" w:hAnsiTheme="majorBidi" w:cstheme="majorBidi"/>
          <w:sz w:val="24"/>
          <w:szCs w:val="24"/>
        </w:rPr>
      </w:pPr>
    </w:p>
    <w:p w14:paraId="2082C480"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Follow M.A.D.Gallery Dubai</w:t>
      </w:r>
    </w:p>
    <w:p w14:paraId="53B934C5" w14:textId="0941FAA3" w:rsidR="00400191" w:rsidRPr="00400191" w:rsidRDefault="008E34E8" w:rsidP="00400191">
      <w:pPr>
        <w:pStyle w:val="Sansinterligne"/>
        <w:jc w:val="lowKashida"/>
        <w:rPr>
          <w:rFonts w:asciiTheme="majorBidi" w:hAnsiTheme="majorBidi" w:cstheme="majorBidi"/>
          <w:sz w:val="24"/>
          <w:szCs w:val="24"/>
        </w:rPr>
      </w:pPr>
      <w:hyperlink r:id="rId29" w:history="1">
        <w:r w:rsidR="00400191" w:rsidRPr="00400191">
          <w:rPr>
            <w:rStyle w:val="Lienhypertexte"/>
            <w:rFonts w:asciiTheme="majorBidi" w:hAnsiTheme="majorBidi" w:cstheme="majorBidi"/>
            <w:sz w:val="24"/>
            <w:szCs w:val="24"/>
          </w:rPr>
          <w:t>www.madgallery.ae</w:t>
        </w:r>
      </w:hyperlink>
    </w:p>
    <w:p w14:paraId="032A5458" w14:textId="77777777" w:rsidR="00400191" w:rsidRPr="00400191" w:rsidRDefault="00400191" w:rsidP="00400191">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Facebook: MB&amp;F MAD.Gallery Dubai</w:t>
      </w:r>
    </w:p>
    <w:p w14:paraId="38FDD083" w14:textId="512336B8" w:rsidR="00554B13" w:rsidRDefault="00400191" w:rsidP="00554B13">
      <w:pPr>
        <w:pStyle w:val="Sansinterligne"/>
        <w:jc w:val="lowKashida"/>
        <w:rPr>
          <w:rFonts w:asciiTheme="majorBidi" w:hAnsiTheme="majorBidi" w:cstheme="majorBidi"/>
          <w:sz w:val="24"/>
          <w:szCs w:val="24"/>
        </w:rPr>
      </w:pPr>
      <w:r w:rsidRPr="00400191">
        <w:rPr>
          <w:rFonts w:asciiTheme="majorBidi" w:hAnsiTheme="majorBidi" w:cstheme="majorBidi"/>
          <w:sz w:val="24"/>
          <w:szCs w:val="24"/>
        </w:rPr>
        <w:t>Instagram: mbfmadgallery.ae</w:t>
      </w:r>
    </w:p>
    <w:p w14:paraId="38BB2837" w14:textId="1F1C769B" w:rsidR="00554B13" w:rsidRPr="00554B13" w:rsidRDefault="00554B13" w:rsidP="00554B13">
      <w:pPr>
        <w:tabs>
          <w:tab w:val="left" w:pos="2843"/>
        </w:tabs>
      </w:pPr>
    </w:p>
    <w:sectPr w:rsidR="00554B13" w:rsidRPr="00554B13" w:rsidSect="00400191">
      <w:headerReference w:type="default" r:id="rId30"/>
      <w:footerReference w:type="default" r:id="rId31"/>
      <w:pgSz w:w="12240" w:h="15840"/>
      <w:pgMar w:top="1800" w:right="1440" w:bottom="1440" w:left="1440" w:header="720" w:footer="5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AB155" w14:textId="77777777" w:rsidR="008E34E8" w:rsidRDefault="008E34E8" w:rsidP="00400191">
      <w:pPr>
        <w:spacing w:after="0" w:line="240" w:lineRule="auto"/>
      </w:pPr>
      <w:r>
        <w:separator/>
      </w:r>
    </w:p>
  </w:endnote>
  <w:endnote w:type="continuationSeparator" w:id="0">
    <w:p w14:paraId="326B9D45" w14:textId="77777777" w:rsidR="008E34E8" w:rsidRDefault="008E34E8" w:rsidP="0040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DA460" w14:textId="77777777" w:rsidR="00400191" w:rsidRPr="001666D0" w:rsidRDefault="00400191" w:rsidP="00400191">
    <w:pPr>
      <w:pStyle w:val="Sansinterligne"/>
      <w:rPr>
        <w:rFonts w:asciiTheme="majorBidi" w:hAnsiTheme="majorBidi" w:cstheme="majorBidi"/>
        <w:sz w:val="20"/>
        <w:szCs w:val="20"/>
        <w:lang w:val="en-GB"/>
      </w:rPr>
    </w:pPr>
    <w:r w:rsidRPr="001666D0">
      <w:rPr>
        <w:rFonts w:asciiTheme="majorBidi" w:hAnsiTheme="majorBidi" w:cstheme="majorBidi"/>
        <w:sz w:val="20"/>
        <w:szCs w:val="20"/>
        <w:lang w:val="en-GB"/>
      </w:rPr>
      <w:t xml:space="preserve">For media queries and more information, please contact </w:t>
    </w:r>
    <w:proofErr w:type="spellStart"/>
    <w:r w:rsidRPr="001666D0">
      <w:rPr>
        <w:rFonts w:asciiTheme="majorBidi" w:hAnsiTheme="majorBidi" w:cstheme="majorBidi"/>
        <w:sz w:val="20"/>
        <w:szCs w:val="20"/>
        <w:lang w:val="en-GB"/>
      </w:rPr>
      <w:t>Aarzoo</w:t>
    </w:r>
    <w:proofErr w:type="spellEnd"/>
    <w:r w:rsidRPr="001666D0">
      <w:rPr>
        <w:rFonts w:asciiTheme="majorBidi" w:hAnsiTheme="majorBidi" w:cstheme="majorBidi"/>
        <w:sz w:val="20"/>
        <w:szCs w:val="20"/>
        <w:lang w:val="en-GB"/>
      </w:rPr>
      <w:t xml:space="preserve"> </w:t>
    </w:r>
    <w:proofErr w:type="spellStart"/>
    <w:r w:rsidRPr="001666D0">
      <w:rPr>
        <w:rFonts w:asciiTheme="majorBidi" w:hAnsiTheme="majorBidi" w:cstheme="majorBidi"/>
        <w:sz w:val="20"/>
        <w:szCs w:val="20"/>
        <w:lang w:val="en-GB"/>
      </w:rPr>
      <w:t>Choglé</w:t>
    </w:r>
    <w:proofErr w:type="spellEnd"/>
  </w:p>
  <w:p w14:paraId="36D9F8A0" w14:textId="0CAED27B" w:rsidR="00400191" w:rsidRPr="00400191" w:rsidRDefault="008E34E8" w:rsidP="00400191">
    <w:pPr>
      <w:pStyle w:val="Pieddepage"/>
      <w:rPr>
        <w:rFonts w:asciiTheme="majorBidi" w:hAnsiTheme="majorBidi" w:cstheme="majorBidi"/>
        <w:sz w:val="20"/>
        <w:szCs w:val="20"/>
      </w:rPr>
    </w:pPr>
    <w:hyperlink r:id="rId1" w:tgtFrame="_blank" w:history="1">
      <w:r w:rsidR="00400191" w:rsidRPr="001666D0">
        <w:rPr>
          <w:rStyle w:val="Lienhypertexte"/>
          <w:rFonts w:asciiTheme="majorBidi" w:hAnsiTheme="majorBidi" w:cstheme="majorBidi"/>
          <w:sz w:val="20"/>
          <w:szCs w:val="20"/>
        </w:rPr>
        <w:t>aarzoo@shadaniconsulting.com</w:t>
      </w:r>
    </w:hyperlink>
    <w:r w:rsidR="00400191" w:rsidRPr="001666D0">
      <w:rPr>
        <w:rFonts w:asciiTheme="majorBidi" w:hAnsiTheme="majorBidi" w:cstheme="majorBidi"/>
        <w:sz w:val="20"/>
        <w:szCs w:val="20"/>
      </w:rPr>
      <w:br/>
      <w:t>+971 56 7341403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1632F" w14:textId="77777777" w:rsidR="008E34E8" w:rsidRDefault="008E34E8" w:rsidP="00400191">
      <w:pPr>
        <w:spacing w:after="0" w:line="240" w:lineRule="auto"/>
      </w:pPr>
      <w:r>
        <w:separator/>
      </w:r>
    </w:p>
  </w:footnote>
  <w:footnote w:type="continuationSeparator" w:id="0">
    <w:p w14:paraId="7918A279" w14:textId="77777777" w:rsidR="008E34E8" w:rsidRDefault="008E34E8" w:rsidP="00400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B271" w14:textId="6C4AF25C" w:rsidR="00400191" w:rsidRDefault="00400191">
    <w:pPr>
      <w:pStyle w:val="En-tte"/>
    </w:pPr>
    <w:r>
      <w:rPr>
        <w:noProof/>
        <w:lang w:val="fr-CH" w:eastAsia="fr-CH"/>
      </w:rPr>
      <w:drawing>
        <wp:anchor distT="0" distB="0" distL="114300" distR="114300" simplePos="0" relativeHeight="251659264" behindDoc="1" locked="0" layoutInCell="1" allowOverlap="1" wp14:anchorId="003F0B36" wp14:editId="7DB846E5">
          <wp:simplePos x="0" y="0"/>
          <wp:positionH relativeFrom="margin">
            <wp:posOffset>4019550</wp:posOffset>
          </wp:positionH>
          <wp:positionV relativeFrom="paragraph">
            <wp:posOffset>-26035</wp:posOffset>
          </wp:positionV>
          <wp:extent cx="1922780" cy="568960"/>
          <wp:effectExtent l="0" t="0" r="1270" b="2540"/>
          <wp:wrapTight wrapText="bothSides">
            <wp:wrapPolygon edited="0">
              <wp:start x="0" y="0"/>
              <wp:lineTo x="0" y="20973"/>
              <wp:lineTo x="21400" y="20973"/>
              <wp:lineTo x="21400" y="0"/>
              <wp:lineTo x="0" y="0"/>
            </wp:wrapPolygon>
          </wp:wrapTight>
          <wp:docPr id="7" name="Picture 7" descr="Ahmed Seddi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d Seddiqi"/>
                  <pic:cNvPicPr>
                    <a:picLocks noChangeAspect="1" noChangeArrowheads="1"/>
                  </pic:cNvPicPr>
                </pic:nvPicPr>
                <pic:blipFill rotWithShape="1">
                  <a:blip r:embed="rId1">
                    <a:extLst>
                      <a:ext uri="{28A0092B-C50C-407E-A947-70E740481C1C}">
                        <a14:useLocalDpi xmlns:a14="http://schemas.microsoft.com/office/drawing/2010/main" val="0"/>
                      </a:ext>
                    </a:extLst>
                  </a:blip>
                  <a:srcRect t="27255" b="28115"/>
                  <a:stretch/>
                </pic:blipFill>
                <pic:spPr bwMode="auto">
                  <a:xfrm>
                    <a:off x="0" y="0"/>
                    <a:ext cx="192278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H" w:eastAsia="fr-CH"/>
      </w:rPr>
      <w:drawing>
        <wp:inline distT="0" distB="0" distL="0" distR="0" wp14:anchorId="38683D50" wp14:editId="28789DA1">
          <wp:extent cx="1264920" cy="54975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 LOGO.jpg"/>
                  <pic:cNvPicPr/>
                </pic:nvPicPr>
                <pic:blipFill>
                  <a:blip r:embed="rId2">
                    <a:extLst>
                      <a:ext uri="{28A0092B-C50C-407E-A947-70E740481C1C}">
                        <a14:useLocalDpi xmlns:a14="http://schemas.microsoft.com/office/drawing/2010/main" val="0"/>
                      </a:ext>
                    </a:extLst>
                  </a:blip>
                  <a:stretch>
                    <a:fillRect/>
                  </a:stretch>
                </pic:blipFill>
                <pic:spPr>
                  <a:xfrm>
                    <a:off x="0" y="0"/>
                    <a:ext cx="1266905" cy="5506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91"/>
    <w:rsid w:val="0000336F"/>
    <w:rsid w:val="000D6BA3"/>
    <w:rsid w:val="0012537C"/>
    <w:rsid w:val="002C164E"/>
    <w:rsid w:val="002E741D"/>
    <w:rsid w:val="00313C28"/>
    <w:rsid w:val="003327F0"/>
    <w:rsid w:val="00395ABF"/>
    <w:rsid w:val="003E0CC0"/>
    <w:rsid w:val="00400191"/>
    <w:rsid w:val="004240F4"/>
    <w:rsid w:val="00441887"/>
    <w:rsid w:val="00446289"/>
    <w:rsid w:val="00472AD3"/>
    <w:rsid w:val="00543EFA"/>
    <w:rsid w:val="00554B13"/>
    <w:rsid w:val="005965E5"/>
    <w:rsid w:val="0061102B"/>
    <w:rsid w:val="00616F82"/>
    <w:rsid w:val="006824B7"/>
    <w:rsid w:val="00682706"/>
    <w:rsid w:val="006909F1"/>
    <w:rsid w:val="006A44BE"/>
    <w:rsid w:val="006A54BA"/>
    <w:rsid w:val="006F7A0E"/>
    <w:rsid w:val="008B18A3"/>
    <w:rsid w:val="008B5252"/>
    <w:rsid w:val="008D146E"/>
    <w:rsid w:val="008E34E8"/>
    <w:rsid w:val="00AB58AA"/>
    <w:rsid w:val="00B249F9"/>
    <w:rsid w:val="00C22247"/>
    <w:rsid w:val="00C34796"/>
    <w:rsid w:val="00C46E82"/>
    <w:rsid w:val="00CC0BE8"/>
    <w:rsid w:val="00D503DB"/>
    <w:rsid w:val="00DB41B9"/>
    <w:rsid w:val="00DB4EB0"/>
    <w:rsid w:val="00DF2F89"/>
    <w:rsid w:val="00E2166B"/>
    <w:rsid w:val="00FB5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F9660F"/>
  <w15:docId w15:val="{7B31F16F-0285-4B80-95E8-F2E54CB11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00191"/>
    <w:pPr>
      <w:spacing w:after="0" w:line="240" w:lineRule="auto"/>
    </w:pPr>
  </w:style>
  <w:style w:type="character" w:styleId="Lienhypertexte">
    <w:name w:val="Hyperlink"/>
    <w:basedOn w:val="Policepardfaut"/>
    <w:uiPriority w:val="99"/>
    <w:unhideWhenUsed/>
    <w:rsid w:val="00400191"/>
    <w:rPr>
      <w:color w:val="0563C1" w:themeColor="hyperlink"/>
      <w:u w:val="single"/>
    </w:rPr>
  </w:style>
  <w:style w:type="character" w:customStyle="1" w:styleId="UnresolvedMention1">
    <w:name w:val="Unresolved Mention1"/>
    <w:basedOn w:val="Policepardfaut"/>
    <w:uiPriority w:val="99"/>
    <w:semiHidden/>
    <w:unhideWhenUsed/>
    <w:rsid w:val="00400191"/>
    <w:rPr>
      <w:color w:val="605E5C"/>
      <w:shd w:val="clear" w:color="auto" w:fill="E1DFDD"/>
    </w:rPr>
  </w:style>
  <w:style w:type="paragraph" w:styleId="En-tte">
    <w:name w:val="header"/>
    <w:basedOn w:val="Normal"/>
    <w:link w:val="En-tteCar"/>
    <w:uiPriority w:val="99"/>
    <w:unhideWhenUsed/>
    <w:rsid w:val="00400191"/>
    <w:pPr>
      <w:tabs>
        <w:tab w:val="center" w:pos="4680"/>
        <w:tab w:val="right" w:pos="9360"/>
      </w:tabs>
      <w:spacing w:after="0" w:line="240" w:lineRule="auto"/>
    </w:pPr>
  </w:style>
  <w:style w:type="character" w:customStyle="1" w:styleId="En-tteCar">
    <w:name w:val="En-tête Car"/>
    <w:basedOn w:val="Policepardfaut"/>
    <w:link w:val="En-tte"/>
    <w:uiPriority w:val="99"/>
    <w:rsid w:val="00400191"/>
  </w:style>
  <w:style w:type="paragraph" w:styleId="Pieddepage">
    <w:name w:val="footer"/>
    <w:basedOn w:val="Normal"/>
    <w:link w:val="PieddepageCar"/>
    <w:uiPriority w:val="99"/>
    <w:unhideWhenUsed/>
    <w:rsid w:val="0040019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00191"/>
  </w:style>
  <w:style w:type="character" w:customStyle="1" w:styleId="SansinterligneCar">
    <w:name w:val="Sans interligne Car"/>
    <w:basedOn w:val="Policepardfaut"/>
    <w:link w:val="Sansinterligne"/>
    <w:uiPriority w:val="1"/>
    <w:rsid w:val="00400191"/>
  </w:style>
  <w:style w:type="character" w:styleId="Marquedecommentaire">
    <w:name w:val="annotation reference"/>
    <w:basedOn w:val="Policepardfaut"/>
    <w:uiPriority w:val="99"/>
    <w:semiHidden/>
    <w:unhideWhenUsed/>
    <w:rsid w:val="002E741D"/>
    <w:rPr>
      <w:sz w:val="16"/>
      <w:szCs w:val="16"/>
    </w:rPr>
  </w:style>
  <w:style w:type="paragraph" w:styleId="Commentaire">
    <w:name w:val="annotation text"/>
    <w:basedOn w:val="Normal"/>
    <w:link w:val="CommentaireCar"/>
    <w:uiPriority w:val="99"/>
    <w:semiHidden/>
    <w:unhideWhenUsed/>
    <w:rsid w:val="002E741D"/>
    <w:pPr>
      <w:spacing w:line="240" w:lineRule="auto"/>
    </w:pPr>
    <w:rPr>
      <w:sz w:val="20"/>
      <w:szCs w:val="20"/>
    </w:rPr>
  </w:style>
  <w:style w:type="character" w:customStyle="1" w:styleId="CommentaireCar">
    <w:name w:val="Commentaire Car"/>
    <w:basedOn w:val="Policepardfaut"/>
    <w:link w:val="Commentaire"/>
    <w:uiPriority w:val="99"/>
    <w:semiHidden/>
    <w:rsid w:val="002E741D"/>
    <w:rPr>
      <w:sz w:val="20"/>
      <w:szCs w:val="20"/>
    </w:rPr>
  </w:style>
  <w:style w:type="paragraph" w:styleId="Objetducommentaire">
    <w:name w:val="annotation subject"/>
    <w:basedOn w:val="Commentaire"/>
    <w:next w:val="Commentaire"/>
    <w:link w:val="ObjetducommentaireCar"/>
    <w:uiPriority w:val="99"/>
    <w:semiHidden/>
    <w:unhideWhenUsed/>
    <w:rsid w:val="002E741D"/>
    <w:rPr>
      <w:b/>
      <w:bCs/>
    </w:rPr>
  </w:style>
  <w:style w:type="character" w:customStyle="1" w:styleId="ObjetducommentaireCar">
    <w:name w:val="Objet du commentaire Car"/>
    <w:basedOn w:val="CommentaireCar"/>
    <w:link w:val="Objetducommentaire"/>
    <w:uiPriority w:val="99"/>
    <w:semiHidden/>
    <w:rsid w:val="002E741D"/>
    <w:rPr>
      <w:b/>
      <w:bCs/>
      <w:sz w:val="20"/>
      <w:szCs w:val="20"/>
    </w:rPr>
  </w:style>
  <w:style w:type="paragraph" w:styleId="Textedebulles">
    <w:name w:val="Balloon Text"/>
    <w:basedOn w:val="Normal"/>
    <w:link w:val="TextedebullesCar"/>
    <w:uiPriority w:val="99"/>
    <w:semiHidden/>
    <w:unhideWhenUsed/>
    <w:rsid w:val="002E741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741D"/>
    <w:rPr>
      <w:rFonts w:ascii="Segoe UI" w:hAnsi="Segoe UI" w:cs="Segoe UI"/>
      <w:sz w:val="18"/>
      <w:szCs w:val="18"/>
    </w:rPr>
  </w:style>
  <w:style w:type="table" w:styleId="Grilledutableau">
    <w:name w:val="Table Grid"/>
    <w:basedOn w:val="TableauNormal"/>
    <w:uiPriority w:val="39"/>
    <w:rsid w:val="00E21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auNormal"/>
    <w:uiPriority w:val="99"/>
    <w:rsid w:val="00554B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etableauclaire1">
    <w:name w:val="Grille de tableau claire1"/>
    <w:basedOn w:val="TableauNormal"/>
    <w:uiPriority w:val="99"/>
    <w:rsid w:val="00554B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84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info@madgallery.ch"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info@madgallery.a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madgallery.a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seddiqi.com"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www.madgallery.ae" TargetMode="External"/><Relationship Id="rId28" Type="http://schemas.openxmlformats.org/officeDocument/2006/relationships/hyperlink" Target="mailto:info@madgallery.h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mailto:madgallery.taipei@swissp.com.tw"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arzoo@shadaniconsult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1121</Words>
  <Characters>6166</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Aarzoo Chogle</dc:creator>
  <cp:lastModifiedBy>Juliette Duru</cp:lastModifiedBy>
  <cp:revision>3</cp:revision>
  <dcterms:created xsi:type="dcterms:W3CDTF">2018-12-10T14:07:00Z</dcterms:created>
  <dcterms:modified xsi:type="dcterms:W3CDTF">2018-12-11T14:45:00Z</dcterms:modified>
</cp:coreProperties>
</file>