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  <w:r w:rsidRPr="00A2554E">
        <w:rPr>
          <w:rFonts w:ascii="Arial" w:hAnsi="Arial" w:cs="Arial"/>
          <w:b/>
        </w:rPr>
        <w:t xml:space="preserve">MB&amp;F M.A.D.Gallery è lieta di presentare l'arte cinetica di progettazione geometrica creata da Jennifer Townley. </w:t>
      </w: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  <w:r w:rsidRPr="00A2554E">
        <w:rPr>
          <w:rFonts w:ascii="Arial" w:hAnsi="Arial" w:cs="Arial"/>
        </w:rPr>
        <w:t xml:space="preserve">"C'è geometria nel mormorio delle corde, c'è musica nella distanza tra le sfere", spiegava Pitagora, </w:t>
      </w:r>
      <w:r w:rsidR="001A5EFB" w:rsidRPr="00A2554E">
        <w:rPr>
          <w:rFonts w:ascii="Arial" w:hAnsi="Arial" w:cs="Arial"/>
        </w:rPr>
        <w:t xml:space="preserve">quasi </w:t>
      </w:r>
      <w:r w:rsidRPr="00A2554E">
        <w:rPr>
          <w:rFonts w:ascii="Arial" w:hAnsi="Arial" w:cs="Arial"/>
        </w:rPr>
        <w:t xml:space="preserve">come se il grande matematico stesse descrivendo una delle ipnotiche opere di arte cinetica di Townley. </w:t>
      </w:r>
      <w:r w:rsidRPr="00A2554E">
        <w:rPr>
          <w:rFonts w:ascii="Arial" w:hAnsi="Arial" w:cs="Arial"/>
          <w:lang w:val="fr-CH"/>
        </w:rPr>
        <w:t xml:space="preserve">Ingranaggi e ruote sospingono le sue sculture geometriche in un altro universo, dove l'arte non è solo qualcosa da ammirare, ma anche un fenomeno di cui fare esperienza. </w:t>
      </w: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  <w:r w:rsidRPr="00A2554E">
        <w:rPr>
          <w:rFonts w:ascii="Arial" w:hAnsi="Arial" w:cs="Arial"/>
          <w:lang w:val="fr-CH"/>
        </w:rPr>
        <w:t xml:space="preserve">Nata nei Paesi Bassi, Townley è stata affascinata dalle forme geometriche sin dalla sua infanzia. Il suo interesse la conduce a scoprire le opere del connazionale M. C. Escher, probabilmente l'artista grafico più famoso al mondo. Le sue costruzioni "impossibili" e i </w:t>
      </w:r>
      <w:r w:rsidR="00D55999" w:rsidRPr="00A2554E">
        <w:rPr>
          <w:rFonts w:ascii="Arial" w:hAnsi="Arial" w:cs="Arial"/>
          <w:lang w:val="fr-CH"/>
        </w:rPr>
        <w:t xml:space="preserve">suoi </w:t>
      </w:r>
      <w:r w:rsidRPr="00A2554E">
        <w:rPr>
          <w:rFonts w:ascii="Arial" w:hAnsi="Arial" w:cs="Arial"/>
          <w:lang w:val="fr-CH"/>
        </w:rPr>
        <w:t>motivi ripetitivi la ispirano a esplorare il lato geometrico dell'arte.</w:t>
      </w: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  <w:r w:rsidRPr="00A2554E">
        <w:rPr>
          <w:rFonts w:ascii="Arial" w:hAnsi="Arial" w:cs="Arial"/>
          <w:lang w:val="fr-CH"/>
        </w:rPr>
        <w:t>La passione innata di Townley per la geometria, guidata dal</w:t>
      </w:r>
      <w:r w:rsidR="00D55999" w:rsidRPr="00A2554E">
        <w:rPr>
          <w:rFonts w:ascii="Arial" w:hAnsi="Arial" w:cs="Arial"/>
          <w:lang w:val="fr-CH"/>
        </w:rPr>
        <w:t>l'</w:t>
      </w:r>
      <w:r w:rsidRPr="00A2554E">
        <w:rPr>
          <w:rFonts w:ascii="Arial" w:hAnsi="Arial" w:cs="Arial"/>
          <w:lang w:val="fr-CH"/>
        </w:rPr>
        <w:t>amore per l'ingegneria e la scienza, produce opere artistiche per metà meccaniche e per metà r</w:t>
      </w:r>
      <w:r w:rsidR="00DC011A" w:rsidRPr="00A2554E">
        <w:rPr>
          <w:rFonts w:ascii="Arial" w:hAnsi="Arial" w:cs="Arial"/>
          <w:lang w:val="fr-CH"/>
        </w:rPr>
        <w:t>ispondenti ai canoni del trompe-</w:t>
      </w:r>
      <w:r w:rsidRPr="00A2554E">
        <w:rPr>
          <w:rFonts w:ascii="Arial" w:hAnsi="Arial" w:cs="Arial"/>
          <w:lang w:val="fr-CH"/>
        </w:rPr>
        <w:t xml:space="preserve">l'oeil. Al contempo ipnotiche, affascinanti e difficili da decifrare. Soprattutto, è l'assoluta semplicità delle sue creazioni a rendere così bella l'arte di Townley. </w:t>
      </w: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  <w:r w:rsidRPr="00A2554E">
        <w:rPr>
          <w:rFonts w:ascii="Arial" w:hAnsi="Arial" w:cs="Arial"/>
          <w:lang w:val="fr-CH"/>
        </w:rPr>
        <w:t>La scultura "Cubes" sembra d</w:t>
      </w:r>
      <w:r w:rsidR="00BB065A" w:rsidRPr="00A2554E">
        <w:rPr>
          <w:rFonts w:ascii="Arial" w:hAnsi="Arial" w:cs="Arial"/>
          <w:lang w:val="fr-CH"/>
        </w:rPr>
        <w:t>over</w:t>
      </w:r>
      <w:r w:rsidRPr="00A2554E">
        <w:rPr>
          <w:rFonts w:ascii="Arial" w:hAnsi="Arial" w:cs="Arial"/>
          <w:lang w:val="fr-CH"/>
        </w:rPr>
        <w:t xml:space="preserve"> creare una decorazione a mosaico, mentre dà luogo a una sensazione diversa, e tuttavia altrettanto interessante, grazie al movimento delle sue forme romboidali raggruppate. Dando l'illusione intermittente di presentare </w:t>
      </w:r>
      <w:r w:rsidR="007B5619" w:rsidRPr="00A2554E">
        <w:rPr>
          <w:rFonts w:ascii="Arial" w:hAnsi="Arial" w:cs="Arial"/>
          <w:lang w:val="fr-CH"/>
        </w:rPr>
        <w:t>ora</w:t>
      </w:r>
      <w:r w:rsidRPr="00A2554E">
        <w:rPr>
          <w:rFonts w:ascii="Arial" w:hAnsi="Arial" w:cs="Arial"/>
          <w:lang w:val="fr-CH"/>
        </w:rPr>
        <w:t xml:space="preserve"> form</w:t>
      </w:r>
      <w:r w:rsidR="007B5619" w:rsidRPr="00A2554E">
        <w:rPr>
          <w:rFonts w:ascii="Arial" w:hAnsi="Arial" w:cs="Arial"/>
          <w:lang w:val="fr-CH"/>
        </w:rPr>
        <w:t>e</w:t>
      </w:r>
      <w:r w:rsidRPr="00A2554E">
        <w:rPr>
          <w:rFonts w:ascii="Arial" w:hAnsi="Arial" w:cs="Arial"/>
          <w:lang w:val="fr-CH"/>
        </w:rPr>
        <w:t xml:space="preserve"> di cubi</w:t>
      </w:r>
      <w:r w:rsidR="007B5619" w:rsidRPr="00A2554E">
        <w:rPr>
          <w:rFonts w:ascii="Arial" w:hAnsi="Arial" w:cs="Arial"/>
          <w:lang w:val="fr-CH"/>
        </w:rPr>
        <w:t>, ora</w:t>
      </w:r>
      <w:r w:rsidRPr="00A2554E">
        <w:rPr>
          <w:rFonts w:ascii="Arial" w:hAnsi="Arial" w:cs="Arial"/>
          <w:lang w:val="fr-CH"/>
        </w:rPr>
        <w:t xml:space="preserve"> quell</w:t>
      </w:r>
      <w:r w:rsidR="007B5619" w:rsidRPr="00A2554E">
        <w:rPr>
          <w:rFonts w:ascii="Arial" w:hAnsi="Arial" w:cs="Arial"/>
          <w:lang w:val="fr-CH"/>
        </w:rPr>
        <w:t>e</w:t>
      </w:r>
      <w:r w:rsidRPr="00A2554E">
        <w:rPr>
          <w:rFonts w:ascii="Arial" w:hAnsi="Arial" w:cs="Arial"/>
          <w:lang w:val="fr-CH"/>
        </w:rPr>
        <w:t xml:space="preserve"> di losanghe. Un piccolo motore elettrico con trasmissione a ingranaggi solleva e abbassa il gruppo di </w:t>
      </w:r>
      <w:r w:rsidR="00DC011A" w:rsidRPr="00A2554E">
        <w:rPr>
          <w:rFonts w:ascii="Arial" w:hAnsi="Arial" w:cs="Arial"/>
          <w:lang w:val="fr-CH"/>
        </w:rPr>
        <w:t>sagome</w:t>
      </w:r>
      <w:r w:rsidRPr="00A2554E">
        <w:rPr>
          <w:rFonts w:ascii="Arial" w:hAnsi="Arial" w:cs="Arial"/>
          <w:lang w:val="fr-CH"/>
        </w:rPr>
        <w:t xml:space="preserve"> romboidali, inclinandole </w:t>
      </w:r>
      <w:r w:rsidR="00785D6E" w:rsidRPr="00A2554E">
        <w:rPr>
          <w:rFonts w:ascii="Arial" w:hAnsi="Arial" w:cs="Arial"/>
          <w:lang w:val="fr-CH"/>
        </w:rPr>
        <w:t>al contempo</w:t>
      </w:r>
      <w:r w:rsidRPr="00A2554E">
        <w:rPr>
          <w:rFonts w:ascii="Arial" w:hAnsi="Arial" w:cs="Arial"/>
          <w:lang w:val="fr-CH"/>
        </w:rPr>
        <w:t xml:space="preserve"> avanti e indietro, il tutto molto, molto lentamente</w:t>
      </w:r>
      <w:r w:rsidR="00BB065A" w:rsidRPr="00A2554E">
        <w:rPr>
          <w:rFonts w:ascii="Arial" w:hAnsi="Arial" w:cs="Arial"/>
          <w:lang w:val="fr-CH"/>
        </w:rPr>
        <w:t>,</w:t>
      </w:r>
      <w:r w:rsidRPr="00A2554E">
        <w:rPr>
          <w:rFonts w:ascii="Arial" w:hAnsi="Arial" w:cs="Arial"/>
          <w:lang w:val="fr-CH"/>
        </w:rPr>
        <w:t xml:space="preserve"> per enfatizzarne l'illusoria tridimensionalità. La luce riflessa dalla scultura </w:t>
      </w:r>
      <w:r w:rsidR="00906193" w:rsidRPr="00A2554E">
        <w:rPr>
          <w:rFonts w:ascii="Arial" w:hAnsi="Arial" w:cs="Arial"/>
          <w:lang w:val="fr-CH"/>
        </w:rPr>
        <w:t xml:space="preserve">alternativamente </w:t>
      </w:r>
      <w:r w:rsidRPr="00A2554E">
        <w:rPr>
          <w:rFonts w:ascii="Arial" w:hAnsi="Arial" w:cs="Arial"/>
          <w:lang w:val="fr-CH"/>
        </w:rPr>
        <w:t xml:space="preserve">illumina i rombi </w:t>
      </w:r>
      <w:r w:rsidR="00906193" w:rsidRPr="00A2554E">
        <w:rPr>
          <w:rFonts w:ascii="Arial" w:hAnsi="Arial" w:cs="Arial"/>
          <w:lang w:val="fr-CH"/>
        </w:rPr>
        <w:t>o</w:t>
      </w:r>
      <w:r w:rsidRPr="00A2554E">
        <w:rPr>
          <w:rFonts w:ascii="Arial" w:hAnsi="Arial" w:cs="Arial"/>
          <w:lang w:val="fr-CH"/>
        </w:rPr>
        <w:t xml:space="preserve"> li trasforma in ombre </w:t>
      </w:r>
      <w:r w:rsidR="006359FD" w:rsidRPr="00A2554E">
        <w:rPr>
          <w:rFonts w:ascii="Arial" w:hAnsi="Arial" w:cs="Arial"/>
          <w:lang w:val="fr-CH"/>
        </w:rPr>
        <w:t>sul filo</w:t>
      </w:r>
      <w:r w:rsidRPr="00A2554E">
        <w:rPr>
          <w:rFonts w:ascii="Arial" w:hAnsi="Arial" w:cs="Arial"/>
          <w:lang w:val="fr-CH"/>
        </w:rPr>
        <w:t xml:space="preserve"> di una danza precisamente cadenzata, come quella di una marionetta. </w:t>
      </w: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  <w:r w:rsidRPr="00A2554E">
        <w:rPr>
          <w:rFonts w:ascii="Arial" w:hAnsi="Arial" w:cs="Arial"/>
          <w:lang w:val="fr-CH"/>
        </w:rPr>
        <w:t xml:space="preserve">Il movimento circolare e gli ingranaggi che si innestano tra loro sembrano essere un tema ricorrente nell'arte di Townley, come si vede nei rotismi in moto della scultura "De Rode Draad", </w:t>
      </w:r>
      <w:r w:rsidR="00906193" w:rsidRPr="00A2554E">
        <w:rPr>
          <w:rFonts w:ascii="Arial" w:hAnsi="Arial" w:cs="Arial"/>
          <w:lang w:val="fr-CH"/>
        </w:rPr>
        <w:t xml:space="preserve">che </w:t>
      </w:r>
      <w:r w:rsidRPr="00A2554E">
        <w:rPr>
          <w:rFonts w:ascii="Arial" w:hAnsi="Arial" w:cs="Arial"/>
          <w:lang w:val="fr-CH"/>
        </w:rPr>
        <w:t>gioca</w:t>
      </w:r>
      <w:r w:rsidR="00906193" w:rsidRPr="00A2554E">
        <w:rPr>
          <w:rFonts w:ascii="Arial" w:hAnsi="Arial" w:cs="Arial"/>
          <w:lang w:val="fr-CH"/>
        </w:rPr>
        <w:t xml:space="preserve"> con</w:t>
      </w:r>
      <w:r w:rsidRPr="00A2554E">
        <w:rPr>
          <w:rFonts w:ascii="Arial" w:hAnsi="Arial" w:cs="Arial"/>
          <w:lang w:val="fr-CH"/>
        </w:rPr>
        <w:t xml:space="preserve"> un cordino rosso che sembra tracciare eternamente i propri passi. Mentre gli ingranaggi </w:t>
      </w:r>
      <w:r w:rsidR="00906193" w:rsidRPr="00A2554E">
        <w:rPr>
          <w:rFonts w:ascii="Arial" w:hAnsi="Arial" w:cs="Arial"/>
          <w:lang w:val="fr-CH"/>
        </w:rPr>
        <w:t>che supportano</w:t>
      </w:r>
      <w:r w:rsidRPr="00A2554E">
        <w:rPr>
          <w:rFonts w:ascii="Arial" w:hAnsi="Arial" w:cs="Arial"/>
          <w:lang w:val="fr-CH"/>
        </w:rPr>
        <w:t xml:space="preserve"> il filo rosso </w:t>
      </w:r>
      <w:r w:rsidR="00906193" w:rsidRPr="00A2554E">
        <w:rPr>
          <w:rFonts w:ascii="Arial" w:hAnsi="Arial" w:cs="Arial"/>
          <w:lang w:val="fr-CH"/>
        </w:rPr>
        <w:t xml:space="preserve">ruotano </w:t>
      </w:r>
      <w:r w:rsidRPr="00A2554E">
        <w:rPr>
          <w:rFonts w:ascii="Arial" w:hAnsi="Arial" w:cs="Arial"/>
          <w:lang w:val="fr-CH"/>
        </w:rPr>
        <w:t>tranquillamente, il cordino dal colore vivace danza silenzioso sullo sfondo completamente immacolato dando vita a forme geometriche che appaiono e scompaiono in vari punti della scultura cinetica.</w:t>
      </w: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  <w:r w:rsidRPr="00A2554E">
        <w:rPr>
          <w:rFonts w:ascii="Arial" w:hAnsi="Arial" w:cs="Arial"/>
          <w:lang w:val="fr-CH"/>
        </w:rPr>
        <w:t>L'attrattiva di "Lift" si incentra su un balletto di ruote dentate che si tuffano e si innalzano lungo sottili catene di metallo in un flusso grazioso e inarrestabile di energia meccanica. La ruota più grande al centro della scultura imprime il movimento alla catena nera e gira a velocità costante. In virtù del diverso diametro, le ruote più piccole e decentrate si muovono tutte a velocità diverse, mentre i pesi in ottone esercitano la loro trazione</w:t>
      </w:r>
      <w:r w:rsidR="00906193" w:rsidRPr="00A2554E">
        <w:rPr>
          <w:rFonts w:ascii="Arial" w:hAnsi="Arial" w:cs="Arial"/>
          <w:lang w:val="fr-CH"/>
        </w:rPr>
        <w:t xml:space="preserve"> verso il basso</w:t>
      </w:r>
      <w:r w:rsidRPr="00A2554E">
        <w:rPr>
          <w:rFonts w:ascii="Arial" w:hAnsi="Arial" w:cs="Arial"/>
          <w:lang w:val="fr-CH"/>
        </w:rPr>
        <w:t xml:space="preserve"> per garantire la tensione della catena. L'intera struttura si muove in modo piuttosto imprevedibile, tanto affascinante per lo sguardo quanto nutriente per l'anima.</w:t>
      </w: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  <w:r w:rsidRPr="00A2554E">
        <w:rPr>
          <w:rFonts w:ascii="Arial" w:hAnsi="Arial" w:cs="Arial"/>
          <w:lang w:val="fr-CH"/>
        </w:rPr>
        <w:t xml:space="preserve">Anche "Squares" segue uno schema circolare, ma solo per quanto riguarda il </w:t>
      </w:r>
      <w:r w:rsidRPr="00A2554E">
        <w:rPr>
          <w:rFonts w:ascii="Arial" w:hAnsi="Arial" w:cs="Arial"/>
          <w:lang w:val="fr-CH"/>
        </w:rPr>
        <w:lastRenderedPageBreak/>
        <w:t xml:space="preserve">movimento degli ingranaggi che animano la scultura. Le sottili griglie di legno intagliato creano un mix di forme geometriche che lentamente compaiono, scompaiono e riappaiono con la rotazione degli ingranaggi innestati l'uno all'altro, ricordando vagamente il movimento di un orologio meccanico. </w:t>
      </w: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</w:p>
    <w:p w:rsidR="00C6003F" w:rsidRPr="00A2554E" w:rsidRDefault="008C4EDB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  <w:r w:rsidRPr="00A2554E">
        <w:rPr>
          <w:rFonts w:ascii="Arial" w:hAnsi="Arial" w:cs="Arial"/>
          <w:lang w:val="fr-CH"/>
        </w:rPr>
        <w:t>Raramente l'arte sa regalare l</w:t>
      </w:r>
      <w:r w:rsidR="00C6003F" w:rsidRPr="00A2554E">
        <w:rPr>
          <w:rFonts w:ascii="Arial" w:hAnsi="Arial" w:cs="Arial"/>
          <w:lang w:val="fr-CH"/>
        </w:rPr>
        <w:t xml:space="preserve">a sensazione di pace che </w:t>
      </w:r>
      <w:r w:rsidRPr="00A2554E">
        <w:rPr>
          <w:rFonts w:ascii="Arial" w:hAnsi="Arial" w:cs="Arial"/>
          <w:lang w:val="fr-CH"/>
        </w:rPr>
        <w:t xml:space="preserve">emana da </w:t>
      </w:r>
      <w:r w:rsidR="00C6003F" w:rsidRPr="00A2554E">
        <w:rPr>
          <w:rFonts w:ascii="Arial" w:hAnsi="Arial" w:cs="Arial"/>
          <w:lang w:val="fr-CH"/>
        </w:rPr>
        <w:t>queste silenziose sculture mobili. Sotto ogni angolazione, a qualsiasi distanza, le opere cinetiche di Townley sono affascinanti e stimolanti, e potrebbero essere di particolare interesse per chi ama l'orologeria.</w:t>
      </w: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fr-CH"/>
        </w:rPr>
      </w:pPr>
      <w:r w:rsidRPr="00A2554E">
        <w:rPr>
          <w:rFonts w:ascii="Arial" w:hAnsi="Arial" w:cs="Arial"/>
          <w:b/>
          <w:lang w:val="fr-CH"/>
        </w:rPr>
        <w:t>Biografia</w:t>
      </w:r>
    </w:p>
    <w:p w:rsidR="00C6003F" w:rsidRPr="00A2554E" w:rsidRDefault="00C6003F" w:rsidP="00A25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H"/>
        </w:rPr>
      </w:pPr>
    </w:p>
    <w:p w:rsidR="00C6003F" w:rsidRPr="00A2554E" w:rsidRDefault="00C6003F" w:rsidP="00A2554E">
      <w:pPr>
        <w:spacing w:line="312" w:lineRule="exact"/>
        <w:jc w:val="both"/>
        <w:rPr>
          <w:rFonts w:ascii="Arial" w:hAnsi="Arial" w:cs="Arial"/>
          <w:lang w:val="fr-CH"/>
        </w:rPr>
      </w:pPr>
      <w:r w:rsidRPr="00A2554E">
        <w:rPr>
          <w:rFonts w:ascii="Arial" w:hAnsi="Arial" w:cs="Arial"/>
          <w:lang w:val="fr-CH"/>
        </w:rPr>
        <w:t xml:space="preserve">L'artista olandese Jennifer Townley ha ottenuto la laurea presso l'Accademia Reale </w:t>
      </w:r>
      <w:r w:rsidR="008C4EDB" w:rsidRPr="00A2554E">
        <w:rPr>
          <w:rFonts w:ascii="Arial" w:hAnsi="Arial" w:cs="Arial"/>
          <w:lang w:val="fr-CH"/>
        </w:rPr>
        <w:t>di Belle Arti dell'Aia nel 2008</w:t>
      </w:r>
      <w:r w:rsidRPr="00A2554E">
        <w:rPr>
          <w:rFonts w:ascii="Arial" w:hAnsi="Arial" w:cs="Arial"/>
          <w:lang w:val="fr-CH"/>
        </w:rPr>
        <w:t xml:space="preserve"> e da allora opera come artista indipendente, specializza</w:t>
      </w:r>
      <w:r w:rsidR="005A610C" w:rsidRPr="00A2554E">
        <w:rPr>
          <w:rFonts w:ascii="Arial" w:hAnsi="Arial" w:cs="Arial"/>
          <w:lang w:val="fr-CH"/>
        </w:rPr>
        <w:t>ta</w:t>
      </w:r>
      <w:r w:rsidRPr="00A2554E">
        <w:rPr>
          <w:rFonts w:ascii="Arial" w:hAnsi="Arial" w:cs="Arial"/>
          <w:lang w:val="fr-CH"/>
        </w:rPr>
        <w:t xml:space="preserve"> nella concezione di sculture meccaniche dal movimento lentissimo. </w:t>
      </w:r>
    </w:p>
    <w:p w:rsidR="00C6003F" w:rsidRPr="00A2554E" w:rsidRDefault="00C6003F" w:rsidP="00A2554E">
      <w:pPr>
        <w:spacing w:line="312" w:lineRule="exact"/>
        <w:jc w:val="both"/>
        <w:rPr>
          <w:rFonts w:ascii="Arial" w:hAnsi="Arial" w:cs="Arial"/>
          <w:lang w:val="fr-CH"/>
        </w:rPr>
      </w:pPr>
    </w:p>
    <w:p w:rsidR="00C6003F" w:rsidRPr="00A2554E" w:rsidRDefault="00C6003F" w:rsidP="00A2554E">
      <w:pPr>
        <w:spacing w:line="312" w:lineRule="exact"/>
        <w:jc w:val="both"/>
        <w:rPr>
          <w:rFonts w:ascii="Arial" w:hAnsi="Arial" w:cs="Arial"/>
          <w:lang w:val="fr-CH"/>
        </w:rPr>
      </w:pPr>
      <w:r w:rsidRPr="00A2554E">
        <w:rPr>
          <w:rFonts w:ascii="Arial" w:hAnsi="Arial" w:cs="Arial"/>
          <w:lang w:val="fr-CH"/>
        </w:rPr>
        <w:t>Le sculture cinetiche di Townley, create con una meticolosa attenzione al dettaglio, generano movimenti ripetitivi e motivi variabili pensati per interferire in maniera sottile con gli schemi di pensiero dello spettatore. Le forme della sua arte sono motivi in costante evoluzione che vengono continuamente distorti e trasformati, con movimenti che colpiscono per il loro placido fluire.</w:t>
      </w:r>
    </w:p>
    <w:p w:rsidR="00C6003F" w:rsidRPr="00A2554E" w:rsidRDefault="00C6003F" w:rsidP="00A2554E">
      <w:pPr>
        <w:spacing w:line="312" w:lineRule="exact"/>
        <w:jc w:val="both"/>
        <w:rPr>
          <w:rFonts w:ascii="Arial" w:hAnsi="Arial" w:cs="Arial"/>
          <w:lang w:val="fr-CH"/>
        </w:rPr>
      </w:pPr>
    </w:p>
    <w:p w:rsidR="00C6003F" w:rsidRPr="00A2554E" w:rsidRDefault="00C6003F" w:rsidP="00A2554E">
      <w:pPr>
        <w:spacing w:line="312" w:lineRule="exact"/>
        <w:jc w:val="both"/>
        <w:rPr>
          <w:rFonts w:ascii="Arial" w:hAnsi="Arial" w:cs="Arial"/>
          <w:lang w:val="fr-CH"/>
        </w:rPr>
      </w:pPr>
      <w:r w:rsidRPr="00A2554E">
        <w:rPr>
          <w:rFonts w:ascii="Arial" w:hAnsi="Arial" w:cs="Arial"/>
          <w:lang w:val="fr-CH"/>
        </w:rPr>
        <w:t>L'arte di Townley ha origine dalla sua passione per la scienza, in particolare la fisica, l'ingegneria e la matematica</w:t>
      </w:r>
      <w:r w:rsidR="003E0422" w:rsidRPr="00A2554E">
        <w:rPr>
          <w:rFonts w:ascii="Arial" w:hAnsi="Arial" w:cs="Arial"/>
          <w:lang w:val="fr-CH"/>
        </w:rPr>
        <w:t>,</w:t>
      </w:r>
      <w:r w:rsidRPr="00A2554E">
        <w:rPr>
          <w:rFonts w:ascii="Arial" w:hAnsi="Arial" w:cs="Arial"/>
          <w:lang w:val="fr-CH"/>
        </w:rPr>
        <w:t xml:space="preserve"> e trae ispirazione dai motivi geometrici e dai bozzetti matematici di M. C. Escher. Conquistata dal modo in cui le macchine sono in grado di convertire un movimento circolare relativamente semplice in schemi non lineari complessi e caotici, Townley trova affascinante la solidità e l'apparente immortalità delle macchine meccaniche.</w:t>
      </w:r>
    </w:p>
    <w:p w:rsidR="00C6003F" w:rsidRPr="00A2554E" w:rsidRDefault="00C6003F" w:rsidP="00A2554E">
      <w:pPr>
        <w:spacing w:line="312" w:lineRule="exact"/>
        <w:jc w:val="both"/>
        <w:rPr>
          <w:rFonts w:ascii="Arial" w:hAnsi="Arial" w:cs="Arial"/>
          <w:lang w:val="fr-CH"/>
        </w:rPr>
      </w:pPr>
    </w:p>
    <w:p w:rsidR="00C6003F" w:rsidRPr="00A2554E" w:rsidRDefault="00C6003F" w:rsidP="00A2554E">
      <w:pPr>
        <w:spacing w:line="312" w:lineRule="exact"/>
        <w:jc w:val="both"/>
        <w:rPr>
          <w:rFonts w:ascii="Arial" w:hAnsi="Arial" w:cs="Arial"/>
          <w:lang w:val="fr-CH"/>
        </w:rPr>
      </w:pPr>
      <w:r w:rsidRPr="00A2554E">
        <w:rPr>
          <w:rFonts w:ascii="Arial" w:hAnsi="Arial" w:cs="Arial"/>
          <w:lang w:val="fr-CH"/>
        </w:rPr>
        <w:t>Oltre al suo amore per la meccanica, l'artista si interessa alle nostre modalità di percezione del mondo intorno a noi. Le illusioni ottiche sono un ottimo esempio di come il nostro cervello cerca di riportare informazioni visive confusive entro schemi ment</w:t>
      </w:r>
      <w:r w:rsidR="00C901C4" w:rsidRPr="00A2554E">
        <w:rPr>
          <w:rFonts w:ascii="Arial" w:hAnsi="Arial" w:cs="Arial"/>
          <w:lang w:val="fr-CH"/>
        </w:rPr>
        <w:t>ali noti. La nostra attenzione viene</w:t>
      </w:r>
      <w:r w:rsidRPr="00A2554E">
        <w:rPr>
          <w:rFonts w:ascii="Arial" w:hAnsi="Arial" w:cs="Arial"/>
          <w:lang w:val="fr-CH"/>
        </w:rPr>
        <w:t xml:space="preserve"> </w:t>
      </w:r>
      <w:r w:rsidR="00C901C4" w:rsidRPr="00A2554E">
        <w:rPr>
          <w:rFonts w:ascii="Arial" w:hAnsi="Arial" w:cs="Arial"/>
          <w:lang w:val="fr-CH"/>
        </w:rPr>
        <w:t>scombussolata</w:t>
      </w:r>
      <w:r w:rsidRPr="00A2554E">
        <w:rPr>
          <w:rFonts w:ascii="Arial" w:hAnsi="Arial" w:cs="Arial"/>
          <w:lang w:val="fr-CH"/>
        </w:rPr>
        <w:t xml:space="preserve"> dal caos, mentre l'ordine in genere ci dà tranquillità; Townley ama creare sculture che producono movimenti ripetitivi </w:t>
      </w:r>
      <w:r w:rsidR="00C901C4" w:rsidRPr="00A2554E">
        <w:rPr>
          <w:rFonts w:ascii="Arial" w:hAnsi="Arial" w:cs="Arial"/>
          <w:lang w:val="fr-CH"/>
        </w:rPr>
        <w:t xml:space="preserve">che </w:t>
      </w:r>
      <w:r w:rsidRPr="00A2554E">
        <w:rPr>
          <w:rFonts w:ascii="Arial" w:hAnsi="Arial" w:cs="Arial"/>
          <w:lang w:val="fr-CH"/>
        </w:rPr>
        <w:t>alternano momenti di caos e di ordine, in modo che l'osservatore sperimenti a tratti tensione e sollievo e creando in chi guarda un effetto quasi ipnotico.</w:t>
      </w:r>
    </w:p>
    <w:p w:rsidR="00C6003F" w:rsidRPr="00A2554E" w:rsidRDefault="00C6003F" w:rsidP="00C3605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CH"/>
        </w:rPr>
      </w:pPr>
    </w:p>
    <w:sectPr w:rsidR="00C6003F" w:rsidRPr="00A2554E" w:rsidSect="00A2554E">
      <w:headerReference w:type="default" r:id="rId8"/>
      <w:footerReference w:type="default" r:id="rId9"/>
      <w:pgSz w:w="11900" w:h="16840"/>
      <w:pgMar w:top="1417" w:right="1417" w:bottom="1417" w:left="1417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1A" w:rsidRDefault="00DC011A" w:rsidP="00DC011A">
      <w:r>
        <w:separator/>
      </w:r>
    </w:p>
  </w:endnote>
  <w:endnote w:type="continuationSeparator" w:id="0">
    <w:p w:rsidR="00DC011A" w:rsidRDefault="00DC011A" w:rsidP="00DC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4E" w:rsidRPr="00A2554E" w:rsidRDefault="00A2554E" w:rsidP="00A2554E">
    <w:pPr>
      <w:pStyle w:val="WW-Default"/>
      <w:spacing w:after="283"/>
      <w:rPr>
        <w:rFonts w:ascii="Arial" w:hAnsi="Arial" w:cs="Arial"/>
        <w:color w:val="auto"/>
        <w:sz w:val="18"/>
        <w:szCs w:val="18"/>
        <w:lang w:val="fr-CH"/>
      </w:rPr>
    </w:pPr>
    <w:r w:rsidRPr="00A2554E">
      <w:rPr>
        <w:rFonts w:ascii="Arial" w:hAnsi="Arial" w:cs="Arial"/>
        <w:sz w:val="18"/>
        <w:szCs w:val="18"/>
        <w:lang w:val="fr-CH"/>
      </w:rPr>
      <w:t>Per maggiori informazioni, contattare:</w:t>
    </w:r>
    <w:r w:rsidRPr="00A2554E">
      <w:rPr>
        <w:rFonts w:ascii="Arial" w:hAnsi="Arial" w:cs="Arial"/>
        <w:color w:val="auto"/>
        <w:sz w:val="18"/>
        <w:szCs w:val="18"/>
        <w:lang w:val="fr-CH"/>
      </w:rPr>
      <w:t xml:space="preserve"> </w:t>
    </w:r>
    <w:r w:rsidRPr="00A2554E">
      <w:rPr>
        <w:rFonts w:ascii="Arial" w:hAnsi="Arial" w:cs="Arial"/>
        <w:color w:val="auto"/>
        <w:sz w:val="18"/>
        <w:szCs w:val="18"/>
        <w:lang w:val="fr-CH"/>
      </w:rPr>
      <w:br/>
      <w:t xml:space="preserve">Juliette Duru, MB&amp;F SA, Rue Verdaine 11, CH-1204 Ginevra, Svizzera </w:t>
    </w:r>
    <w:r w:rsidRPr="00A2554E">
      <w:rPr>
        <w:rFonts w:ascii="Arial" w:hAnsi="Arial" w:cs="Arial"/>
        <w:color w:val="auto"/>
        <w:sz w:val="18"/>
        <w:szCs w:val="18"/>
        <w:lang w:val="fr-CH"/>
      </w:rPr>
      <w:br/>
      <w:t xml:space="preserve">E-mail: </w:t>
    </w:r>
    <w:hyperlink r:id="rId1" w:history="1">
      <w:r w:rsidRPr="00A2554E">
        <w:rPr>
          <w:rStyle w:val="Lienhypertexte"/>
          <w:rFonts w:ascii="Arial" w:hAnsi="Arial" w:cs="Arial"/>
          <w:color w:val="auto"/>
          <w:sz w:val="18"/>
          <w:szCs w:val="18"/>
          <w:lang w:val="fr-CH"/>
        </w:rPr>
        <w:t>jd@mbandf.com</w:t>
      </w:r>
    </w:hyperlink>
    <w:r w:rsidRPr="00A2554E">
      <w:rPr>
        <w:rFonts w:ascii="Arial" w:hAnsi="Arial" w:cs="Arial"/>
        <w:color w:val="auto"/>
        <w:sz w:val="18"/>
        <w:szCs w:val="18"/>
        <w:lang w:val="fr-CH"/>
      </w:rPr>
      <w:t xml:space="preserve"> Tel: +41 22 508 10 36</w:t>
    </w:r>
  </w:p>
  <w:p w:rsidR="00A2554E" w:rsidRPr="00A2554E" w:rsidRDefault="00A2554E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1A" w:rsidRDefault="00DC011A" w:rsidP="00DC011A">
      <w:r>
        <w:separator/>
      </w:r>
    </w:p>
  </w:footnote>
  <w:footnote w:type="continuationSeparator" w:id="0">
    <w:p w:rsidR="00DC011A" w:rsidRDefault="00DC011A" w:rsidP="00DC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4E" w:rsidRDefault="00A2554E" w:rsidP="00A2554E">
    <w:pPr>
      <w:pStyle w:val="En-tte"/>
      <w:spacing w:line="276" w:lineRule="auto"/>
      <w:jc w:val="right"/>
      <w:rPr>
        <w:rFonts w:ascii="Arial" w:eastAsia="Times New Roman" w:hAnsi="Arial" w:cs="Arial"/>
        <w:sz w:val="26"/>
        <w:szCs w:val="26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94221A7" wp14:editId="2911E30E">
          <wp:simplePos x="0" y="0"/>
          <wp:positionH relativeFrom="column">
            <wp:posOffset>41910</wp:posOffset>
          </wp:positionH>
          <wp:positionV relativeFrom="paragraph">
            <wp:posOffset>-33020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ab/>
    </w:r>
    <w:r>
      <w:rPr>
        <w:rFonts w:ascii="Arial" w:hAnsi="Arial" w:cs="Arial"/>
        <w:sz w:val="26"/>
        <w:szCs w:val="26"/>
        <w:lang w:val="fr-CH"/>
      </w:rPr>
      <w:t>«</w:t>
    </w:r>
    <w:r>
      <w:rPr>
        <w:rFonts w:ascii="Arial" w:eastAsia="Times New Roman" w:hAnsi="Arial" w:cs="Arial"/>
        <w:b/>
        <w:bCs/>
        <w:noProof/>
        <w:sz w:val="26"/>
        <w:szCs w:val="26"/>
        <w:lang w:val="fr-CH"/>
      </w:rPr>
      <w:t>Perpetual Transience»</w:t>
    </w:r>
  </w:p>
  <w:p w:rsidR="00A2554E" w:rsidRDefault="00A2554E" w:rsidP="00A2554E">
    <w:pPr>
      <w:tabs>
        <w:tab w:val="center" w:pos="4536"/>
        <w:tab w:val="right" w:pos="9072"/>
      </w:tabs>
      <w:spacing w:line="276" w:lineRule="auto"/>
      <w:jc w:val="right"/>
      <w:rPr>
        <w:rFonts w:ascii="Arial" w:eastAsia="Times New Roman" w:hAnsi="Arial" w:cs="Arial"/>
        <w:noProof/>
        <w:sz w:val="26"/>
        <w:szCs w:val="26"/>
        <w:lang w:val="fr-CH"/>
      </w:rPr>
    </w:pPr>
    <w:r>
      <w:rPr>
        <w:rFonts w:ascii="Arial" w:eastAsia="Times New Roman" w:hAnsi="Arial" w:cs="Arial"/>
        <w:noProof/>
        <w:sz w:val="26"/>
        <w:szCs w:val="26"/>
        <w:lang w:val="fr-CH"/>
      </w:rPr>
      <w:t>Jennifer Townley</w:t>
    </w:r>
  </w:p>
  <w:p w:rsidR="00A2554E" w:rsidRDefault="00A2554E" w:rsidP="00A2554E">
    <w:pPr>
      <w:tabs>
        <w:tab w:val="center" w:pos="4536"/>
        <w:tab w:val="right" w:pos="9072"/>
      </w:tabs>
      <w:spacing w:line="276" w:lineRule="auto"/>
      <w:jc w:val="right"/>
      <w:rPr>
        <w:rFonts w:ascii="Arial" w:eastAsia="Times New Roman" w:hAnsi="Arial" w:cs="Arial"/>
        <w:noProof/>
        <w:sz w:val="26"/>
        <w:szCs w:val="26"/>
        <w:lang w:val="fr-CH"/>
      </w:rPr>
    </w:pPr>
  </w:p>
  <w:p w:rsidR="00A2554E" w:rsidRDefault="00A255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FC"/>
    <w:rsid w:val="00032FFC"/>
    <w:rsid w:val="000A192C"/>
    <w:rsid w:val="000A316C"/>
    <w:rsid w:val="001325E4"/>
    <w:rsid w:val="001A5EFB"/>
    <w:rsid w:val="001E10BA"/>
    <w:rsid w:val="001F351A"/>
    <w:rsid w:val="002426AF"/>
    <w:rsid w:val="002746B0"/>
    <w:rsid w:val="00280FD8"/>
    <w:rsid w:val="002D4B27"/>
    <w:rsid w:val="0031188B"/>
    <w:rsid w:val="003E0422"/>
    <w:rsid w:val="003E4638"/>
    <w:rsid w:val="003E5A22"/>
    <w:rsid w:val="00401078"/>
    <w:rsid w:val="00450BC6"/>
    <w:rsid w:val="004A44A9"/>
    <w:rsid w:val="00554E57"/>
    <w:rsid w:val="005614AD"/>
    <w:rsid w:val="005A610C"/>
    <w:rsid w:val="005D2010"/>
    <w:rsid w:val="005D6B20"/>
    <w:rsid w:val="006005B5"/>
    <w:rsid w:val="00602770"/>
    <w:rsid w:val="006359FD"/>
    <w:rsid w:val="006D4162"/>
    <w:rsid w:val="006F2EDA"/>
    <w:rsid w:val="00723AEB"/>
    <w:rsid w:val="007765CC"/>
    <w:rsid w:val="00785D6E"/>
    <w:rsid w:val="007B5619"/>
    <w:rsid w:val="00806E61"/>
    <w:rsid w:val="00824A88"/>
    <w:rsid w:val="00847B43"/>
    <w:rsid w:val="00856CCE"/>
    <w:rsid w:val="00893C70"/>
    <w:rsid w:val="00896B95"/>
    <w:rsid w:val="008C4EDB"/>
    <w:rsid w:val="008F0A1A"/>
    <w:rsid w:val="008F145A"/>
    <w:rsid w:val="00906193"/>
    <w:rsid w:val="009C22C8"/>
    <w:rsid w:val="009C3976"/>
    <w:rsid w:val="009C3DB3"/>
    <w:rsid w:val="009D256F"/>
    <w:rsid w:val="009D68BC"/>
    <w:rsid w:val="009F167C"/>
    <w:rsid w:val="00A2554E"/>
    <w:rsid w:val="00AF270E"/>
    <w:rsid w:val="00AF64AE"/>
    <w:rsid w:val="00B23224"/>
    <w:rsid w:val="00B4322E"/>
    <w:rsid w:val="00BB065A"/>
    <w:rsid w:val="00C36052"/>
    <w:rsid w:val="00C45D75"/>
    <w:rsid w:val="00C6003F"/>
    <w:rsid w:val="00C66A51"/>
    <w:rsid w:val="00C876EC"/>
    <w:rsid w:val="00C901C4"/>
    <w:rsid w:val="00CE39E7"/>
    <w:rsid w:val="00CF574A"/>
    <w:rsid w:val="00D34CEE"/>
    <w:rsid w:val="00D55999"/>
    <w:rsid w:val="00D77176"/>
    <w:rsid w:val="00D84A5F"/>
    <w:rsid w:val="00DC011A"/>
    <w:rsid w:val="00DC0811"/>
    <w:rsid w:val="00E22D2C"/>
    <w:rsid w:val="00E74444"/>
    <w:rsid w:val="00F02B3B"/>
    <w:rsid w:val="00F04EB7"/>
    <w:rsid w:val="00F055AB"/>
    <w:rsid w:val="00F276C6"/>
    <w:rsid w:val="00F317F7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3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317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17F7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rsid w:val="003E463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E46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C0811"/>
    <w:rPr>
      <w:rFonts w:cs="Times New Roman"/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E46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C0811"/>
    <w:rPr>
      <w:rFonts w:cs="Times New Roman"/>
      <w:b/>
      <w:bCs/>
      <w:sz w:val="20"/>
      <w:szCs w:val="20"/>
      <w:lang w:val="en-GB" w:eastAsia="en-US"/>
    </w:rPr>
  </w:style>
  <w:style w:type="paragraph" w:styleId="En-tte">
    <w:name w:val="header"/>
    <w:basedOn w:val="Normal"/>
    <w:link w:val="En-tteCar"/>
    <w:unhideWhenUsed/>
    <w:rsid w:val="00DC01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011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C01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011A"/>
    <w:rPr>
      <w:sz w:val="24"/>
      <w:szCs w:val="24"/>
    </w:rPr>
  </w:style>
  <w:style w:type="character" w:styleId="Lienhypertexte">
    <w:name w:val="Hyperlink"/>
    <w:uiPriority w:val="99"/>
    <w:unhideWhenUsed/>
    <w:rsid w:val="00A2554E"/>
    <w:rPr>
      <w:color w:val="0000FF"/>
      <w:u w:val="single"/>
    </w:rPr>
  </w:style>
  <w:style w:type="paragraph" w:customStyle="1" w:styleId="WW-Default">
    <w:name w:val="WW-Default"/>
    <w:rsid w:val="00A2554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3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317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17F7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rsid w:val="003E463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E46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C0811"/>
    <w:rPr>
      <w:rFonts w:cs="Times New Roman"/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E46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C0811"/>
    <w:rPr>
      <w:rFonts w:cs="Times New Roman"/>
      <w:b/>
      <w:bCs/>
      <w:sz w:val="20"/>
      <w:szCs w:val="20"/>
      <w:lang w:val="en-GB" w:eastAsia="en-US"/>
    </w:rPr>
  </w:style>
  <w:style w:type="paragraph" w:styleId="En-tte">
    <w:name w:val="header"/>
    <w:basedOn w:val="Normal"/>
    <w:link w:val="En-tteCar"/>
    <w:unhideWhenUsed/>
    <w:rsid w:val="00DC01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011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C01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011A"/>
    <w:rPr>
      <w:sz w:val="24"/>
      <w:szCs w:val="24"/>
    </w:rPr>
  </w:style>
  <w:style w:type="character" w:styleId="Lienhypertexte">
    <w:name w:val="Hyperlink"/>
    <w:uiPriority w:val="99"/>
    <w:unhideWhenUsed/>
    <w:rsid w:val="00A2554E"/>
    <w:rPr>
      <w:color w:val="0000FF"/>
      <w:u w:val="single"/>
    </w:rPr>
  </w:style>
  <w:style w:type="paragraph" w:customStyle="1" w:styleId="WW-Default">
    <w:name w:val="WW-Default"/>
    <w:rsid w:val="00A2554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032A2-46EB-47CA-98FC-3C9FC516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4591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Harry Winston EMEA</Company>
  <LinksUpToDate>false</LinksUpToDate>
  <CharactersWithSpaces>5383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Agathe Mazzarino</cp:lastModifiedBy>
  <cp:revision>4</cp:revision>
  <cp:lastPrinted>2016-06-07T13:28:00Z</cp:lastPrinted>
  <dcterms:created xsi:type="dcterms:W3CDTF">2016-01-04T14:37:00Z</dcterms:created>
  <dcterms:modified xsi:type="dcterms:W3CDTF">2016-06-07T13:28:00Z</dcterms:modified>
</cp:coreProperties>
</file>