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7BF8" w14:textId="77777777" w:rsidR="004E41D2" w:rsidRPr="00ED5359" w:rsidRDefault="004E41D2" w:rsidP="00882816">
      <w:pPr>
        <w:jc w:val="center"/>
        <w:rPr>
          <w:rFonts w:ascii="Arial" w:hAnsi="Arial" w:cs="Arial"/>
          <w:b/>
          <w:bCs/>
          <w:sz w:val="32"/>
          <w:szCs w:val="32"/>
        </w:rPr>
      </w:pPr>
    </w:p>
    <w:p w14:paraId="4B516B44" w14:textId="2AD9F326" w:rsidR="00882816" w:rsidRPr="00ED5359" w:rsidRDefault="00AC5E8B" w:rsidP="00882816">
      <w:pPr>
        <w:jc w:val="center"/>
        <w:rPr>
          <w:rFonts w:ascii="Arial" w:hAnsi="Arial" w:cs="Arial"/>
          <w:b/>
          <w:bCs/>
          <w:sz w:val="32"/>
          <w:szCs w:val="32"/>
        </w:rPr>
      </w:pPr>
      <w:r w:rsidRPr="00ED5359">
        <w:rPr>
          <w:rFonts w:ascii="Arial" w:eastAsia="Arial" w:hAnsi="Arial" w:cs="Arial"/>
          <w:b/>
          <w:sz w:val="32"/>
          <w:szCs w:val="32"/>
          <w:lang w:bidi="es-ES"/>
        </w:rPr>
        <w:t>M.A.</w:t>
      </w:r>
      <w:proofErr w:type="gramStart"/>
      <w:r w:rsidRPr="00ED5359">
        <w:rPr>
          <w:rFonts w:ascii="Arial" w:eastAsia="Arial" w:hAnsi="Arial" w:cs="Arial"/>
          <w:b/>
          <w:sz w:val="32"/>
          <w:szCs w:val="32"/>
          <w:lang w:bidi="es-ES"/>
        </w:rPr>
        <w:t>D.EDITIONS</w:t>
      </w:r>
      <w:proofErr w:type="gramEnd"/>
    </w:p>
    <w:p w14:paraId="0D8CFE13" w14:textId="58104FF5" w:rsidR="00882816" w:rsidRPr="00ED5359" w:rsidRDefault="00882816" w:rsidP="00882816">
      <w:pPr>
        <w:jc w:val="center"/>
        <w:rPr>
          <w:rFonts w:ascii="Arial" w:hAnsi="Arial" w:cs="Arial"/>
          <w:b/>
          <w:bCs/>
          <w:szCs w:val="28"/>
        </w:rPr>
      </w:pPr>
      <w:r w:rsidRPr="00ED5359">
        <w:rPr>
          <w:rFonts w:ascii="Arial" w:eastAsia="Arial" w:hAnsi="Arial" w:cs="Arial"/>
          <w:b/>
          <w:szCs w:val="28"/>
          <w:lang w:bidi="es-ES"/>
        </w:rPr>
        <w:t>Le presentamos el M.A.D.1S: más fino, de un solo cilíndrico y con movimiento de fabricación suiza</w:t>
      </w:r>
    </w:p>
    <w:p w14:paraId="78C8D6CD" w14:textId="77777777" w:rsidR="00882816" w:rsidRPr="00ED5359" w:rsidRDefault="00882816" w:rsidP="00882816">
      <w:pPr>
        <w:rPr>
          <w:rFonts w:ascii="Arial" w:hAnsi="Arial" w:cs="Arial"/>
        </w:rPr>
      </w:pPr>
    </w:p>
    <w:p w14:paraId="7A82B546" w14:textId="0C8A4D05" w:rsidR="00882816" w:rsidRPr="00ED5359" w:rsidRDefault="00882816" w:rsidP="00DC732B">
      <w:pPr>
        <w:jc w:val="center"/>
        <w:rPr>
          <w:rFonts w:ascii="Arial" w:hAnsi="Arial" w:cs="Arial"/>
        </w:rPr>
      </w:pPr>
      <w:r w:rsidRPr="00ED5359">
        <w:rPr>
          <w:rFonts w:ascii="Arial" w:eastAsia="Arial" w:hAnsi="Arial" w:cs="Arial"/>
          <w:lang w:bidi="es-ES"/>
        </w:rPr>
        <w:t>Coincidiendo con los Geneva Watch Days y siguiendo adelante con su cometido de concebir relojes accesibles que reflejen la emoción del universo del arte mecánico, Maximilian Büsser y el equipo de MB&amp;F presentan la quinta edición de la historia de los M.A.</w:t>
      </w:r>
      <w:proofErr w:type="gramStart"/>
      <w:r w:rsidRPr="00ED5359">
        <w:rPr>
          <w:rFonts w:ascii="Arial" w:eastAsia="Arial" w:hAnsi="Arial" w:cs="Arial"/>
          <w:lang w:bidi="es-ES"/>
        </w:rPr>
        <w:t>D.Editions</w:t>
      </w:r>
      <w:proofErr w:type="gramEnd"/>
      <w:r w:rsidRPr="00ED5359">
        <w:rPr>
          <w:rFonts w:ascii="Arial" w:eastAsia="Arial" w:hAnsi="Arial" w:cs="Arial"/>
          <w:lang w:bidi="es-ES"/>
        </w:rPr>
        <w:t>: el M.A.D.1S.</w:t>
      </w:r>
    </w:p>
    <w:p w14:paraId="34F12508" w14:textId="77777777" w:rsidR="004E41D2" w:rsidRPr="00ED5359" w:rsidRDefault="004E41D2" w:rsidP="00882816">
      <w:pPr>
        <w:rPr>
          <w:rFonts w:ascii="Arial" w:hAnsi="Arial" w:cs="Arial"/>
          <w:sz w:val="28"/>
        </w:rPr>
      </w:pPr>
    </w:p>
    <w:p w14:paraId="6FBFB69B" w14:textId="5640B604" w:rsidR="00882816"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Si los relojes hablaran, los M.A.</w:t>
      </w:r>
      <w:proofErr w:type="gramStart"/>
      <w:r w:rsidRPr="00ED5359">
        <w:rPr>
          <w:rFonts w:ascii="Arial" w:eastAsia="Arial" w:hAnsi="Arial" w:cs="Arial"/>
          <w:sz w:val="22"/>
          <w:szCs w:val="20"/>
          <w:lang w:bidi="es-ES"/>
        </w:rPr>
        <w:t>D.Editions</w:t>
      </w:r>
      <w:proofErr w:type="gramEnd"/>
      <w:r w:rsidRPr="00ED5359">
        <w:rPr>
          <w:rFonts w:ascii="Arial" w:eastAsia="Arial" w:hAnsi="Arial" w:cs="Arial"/>
          <w:sz w:val="22"/>
          <w:szCs w:val="20"/>
          <w:lang w:bidi="es-ES"/>
        </w:rPr>
        <w:t xml:space="preserve"> de Maximilian Büsser no dejarían de repetir «gracias»: a los amigos que han dado alas al mundo de MB&amp;F; a aquellos que han convertido los primeros bocetos en objetos tangibles para lucir en la muñeca; a los coleccionistas que, desde sus inicios, han seguido de cerca los pasos de este universo; y a quienes han confiado fielmente en la marca a lo largo de toda su trayectoria. Gracias a quienes muestran curiosidad por todo lo que MB&amp;F se esfuerza en crear. Esta gratitud se materializó en la creación del M.A.D.1, un reloj con un precio asequible y en el que prima la creatividad, concebido como reconocimiento por el apoyo recibido de parte de la comunidad de MB&amp;F.</w:t>
      </w:r>
    </w:p>
    <w:p w14:paraId="7A3D19CA" w14:textId="77777777" w:rsidR="00882816" w:rsidRPr="00ED5359" w:rsidRDefault="00882816" w:rsidP="00882816">
      <w:pPr>
        <w:jc w:val="both"/>
        <w:rPr>
          <w:rFonts w:ascii="Arial" w:hAnsi="Arial" w:cs="Arial"/>
          <w:sz w:val="28"/>
        </w:rPr>
      </w:pPr>
    </w:p>
    <w:p w14:paraId="28CD5118" w14:textId="338E6ECA" w:rsidR="00882816" w:rsidRPr="00ED5359" w:rsidRDefault="00882816" w:rsidP="00882816">
      <w:pPr>
        <w:jc w:val="both"/>
        <w:rPr>
          <w:rFonts w:ascii="Arial" w:hAnsi="Arial" w:cs="Arial"/>
          <w:b/>
          <w:bCs/>
          <w:sz w:val="22"/>
          <w:szCs w:val="20"/>
        </w:rPr>
      </w:pPr>
      <w:r w:rsidRPr="00ED5359">
        <w:rPr>
          <w:rFonts w:ascii="Arial" w:eastAsia="Arial" w:hAnsi="Arial" w:cs="Arial"/>
          <w:b/>
          <w:sz w:val="22"/>
          <w:szCs w:val="20"/>
          <w:lang w:bidi="es-ES"/>
        </w:rPr>
        <w:t>Así se escribe la historia</w:t>
      </w:r>
    </w:p>
    <w:p w14:paraId="38B5E571" w14:textId="77777777" w:rsidR="004E41D2" w:rsidRPr="00ED5359" w:rsidRDefault="004E41D2" w:rsidP="00882816">
      <w:pPr>
        <w:jc w:val="both"/>
        <w:rPr>
          <w:rFonts w:ascii="Arial" w:hAnsi="Arial" w:cs="Arial"/>
          <w:b/>
          <w:bCs/>
          <w:sz w:val="22"/>
          <w:szCs w:val="20"/>
        </w:rPr>
      </w:pPr>
    </w:p>
    <w:p w14:paraId="351A37A4" w14:textId="7D846029" w:rsidR="00882816" w:rsidRPr="00ED5359" w:rsidRDefault="00AC5E8B" w:rsidP="00882816">
      <w:pPr>
        <w:jc w:val="both"/>
        <w:rPr>
          <w:rFonts w:ascii="Arial" w:hAnsi="Arial" w:cs="Arial"/>
          <w:sz w:val="22"/>
          <w:szCs w:val="20"/>
        </w:rPr>
      </w:pPr>
      <w:r w:rsidRPr="00ED5359">
        <w:rPr>
          <w:rFonts w:ascii="Arial" w:eastAsia="Arial" w:hAnsi="Arial" w:cs="Arial"/>
          <w:sz w:val="22"/>
          <w:szCs w:val="20"/>
          <w:lang w:bidi="es-ES"/>
        </w:rPr>
        <w:t>Desde junio de 2021, los M.A.</w:t>
      </w:r>
      <w:proofErr w:type="gramStart"/>
      <w:r w:rsidRPr="00ED5359">
        <w:rPr>
          <w:rFonts w:ascii="Arial" w:eastAsia="Arial" w:hAnsi="Arial" w:cs="Arial"/>
          <w:sz w:val="22"/>
          <w:szCs w:val="20"/>
          <w:lang w:bidi="es-ES"/>
        </w:rPr>
        <w:t>D.Editions</w:t>
      </w:r>
      <w:proofErr w:type="gramEnd"/>
      <w:r w:rsidRPr="00ED5359">
        <w:rPr>
          <w:rFonts w:ascii="Arial" w:eastAsia="Arial" w:hAnsi="Arial" w:cs="Arial"/>
          <w:sz w:val="22"/>
          <w:szCs w:val="20"/>
          <w:lang w:bidi="es-ES"/>
        </w:rPr>
        <w:t xml:space="preserve"> han ido moldeando la identidad del M.A.D.1 a través de cuatro modelos. Todo empezó con el M.A.D.1 Blue, en un principio creado en exclusiva para la comunidad de proveedores y coleccionistas de MB&amp;F. Sin embargo, el reloj experimentó una demanda sin precedentes que la marca nunca podría haberse llegado a imaginar y que la llevó a darse cuenta de que su muestra de agradecimiento debía ir mucho más allá. Dado que con los M.A.</w:t>
      </w:r>
      <w:proofErr w:type="gramStart"/>
      <w:r w:rsidRPr="00ED5359">
        <w:rPr>
          <w:rFonts w:ascii="Arial" w:eastAsia="Arial" w:hAnsi="Arial" w:cs="Arial"/>
          <w:sz w:val="22"/>
          <w:szCs w:val="20"/>
          <w:lang w:bidi="es-ES"/>
        </w:rPr>
        <w:t>D.Editions</w:t>
      </w:r>
      <w:proofErr w:type="gramEnd"/>
      <w:r w:rsidRPr="00ED5359">
        <w:rPr>
          <w:rFonts w:ascii="Arial" w:eastAsia="Arial" w:hAnsi="Arial" w:cs="Arial"/>
          <w:sz w:val="22"/>
          <w:szCs w:val="20"/>
          <w:lang w:bidi="es-ES"/>
        </w:rPr>
        <w:t xml:space="preserve"> se pretendía dar vida a relojes que, además de representar el excéntrico mundo del arte mecánico, fueran asequible para un mayor número de muñecas, había que contar al mundo su historia.</w:t>
      </w:r>
    </w:p>
    <w:p w14:paraId="1DF64CA3" w14:textId="77777777" w:rsidR="00882816" w:rsidRPr="00ED5359" w:rsidRDefault="00882816" w:rsidP="00882816">
      <w:pPr>
        <w:jc w:val="both"/>
        <w:rPr>
          <w:rFonts w:ascii="Arial" w:hAnsi="Arial" w:cs="Arial"/>
          <w:sz w:val="22"/>
          <w:szCs w:val="20"/>
        </w:rPr>
      </w:pPr>
    </w:p>
    <w:p w14:paraId="75D86549" w14:textId="38661923" w:rsidR="00AC5E8B"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 xml:space="preserve">Tras cuatro versiones del M.A.D.1, la familia de relojes sigue creciendo. Pese al futuro adelantado de su sucesor, el M.A.D.2, la historia del M.A.D.1 dista mucho de haberse terminado. Tres años después, y coincidiendo con los Geneva Watch Days de 2024, se incorpora a la colección el M.A.D.1S. Como habrá podrido comprobar, se ha añadido al nombre la letra S, no solo por actualizar el número de referencia, sino en alusión a algunas de sus características más destacadas: </w:t>
      </w:r>
      <w:r w:rsidRPr="00ED5359">
        <w:rPr>
          <w:rFonts w:ascii="Arial" w:eastAsia="Arial" w:hAnsi="Arial" w:cs="Arial"/>
          <w:i/>
          <w:sz w:val="22"/>
          <w:szCs w:val="20"/>
          <w:lang w:bidi="es-ES"/>
        </w:rPr>
        <w:t xml:space="preserve">slimmer </w:t>
      </w:r>
      <w:r w:rsidRPr="00ED5359">
        <w:rPr>
          <w:rFonts w:ascii="Arial" w:eastAsia="Arial" w:hAnsi="Arial" w:cs="Arial"/>
          <w:sz w:val="22"/>
          <w:szCs w:val="20"/>
          <w:lang w:bidi="es-ES"/>
        </w:rPr>
        <w:t xml:space="preserve">(más fino), </w:t>
      </w:r>
      <w:r w:rsidRPr="00ED5359">
        <w:rPr>
          <w:rFonts w:ascii="Arial" w:eastAsia="Arial" w:hAnsi="Arial" w:cs="Arial"/>
          <w:i/>
          <w:sz w:val="22"/>
          <w:szCs w:val="20"/>
          <w:lang w:bidi="es-ES"/>
        </w:rPr>
        <w:t>single cylinder</w:t>
      </w:r>
      <w:r w:rsidRPr="00ED5359">
        <w:rPr>
          <w:rFonts w:ascii="Arial" w:eastAsia="Arial" w:hAnsi="Arial" w:cs="Arial"/>
          <w:sz w:val="22"/>
          <w:szCs w:val="20"/>
          <w:lang w:bidi="es-ES"/>
        </w:rPr>
        <w:t xml:space="preserve"> (de un solo cilíndrico) y </w:t>
      </w:r>
      <w:r w:rsidRPr="00ED5359">
        <w:rPr>
          <w:rFonts w:ascii="Arial" w:eastAsia="Arial" w:hAnsi="Arial" w:cs="Arial"/>
          <w:i/>
          <w:sz w:val="22"/>
          <w:szCs w:val="20"/>
          <w:lang w:bidi="es-ES"/>
        </w:rPr>
        <w:t>Swiss made movement</w:t>
      </w:r>
      <w:r w:rsidRPr="00ED5359">
        <w:rPr>
          <w:rFonts w:ascii="Arial" w:eastAsia="Arial" w:hAnsi="Arial" w:cs="Arial"/>
          <w:sz w:val="22"/>
          <w:szCs w:val="20"/>
          <w:lang w:bidi="es-ES"/>
        </w:rPr>
        <w:t xml:space="preserve"> (con movimiento de fabricación suiza).</w:t>
      </w:r>
    </w:p>
    <w:p w14:paraId="23831882" w14:textId="77777777" w:rsidR="00AC5E8B" w:rsidRPr="00ED5359" w:rsidRDefault="00AC5E8B" w:rsidP="00882816">
      <w:pPr>
        <w:jc w:val="both"/>
        <w:rPr>
          <w:rFonts w:ascii="Arial" w:hAnsi="Arial" w:cs="Arial"/>
          <w:sz w:val="22"/>
          <w:szCs w:val="20"/>
        </w:rPr>
      </w:pPr>
    </w:p>
    <w:p w14:paraId="05BC42FA" w14:textId="7E62D65C" w:rsidR="00882816"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Ahora, el M.A.D.1S, que estrena el primer movimiento de fabricación suiza de la serie, consta de un movimiento automático La Joux-Perret G101, que late a una frecuencia de 28 </w:t>
      </w:r>
      <w:r w:rsidR="00B90D42">
        <w:rPr>
          <w:rFonts w:ascii="Arial" w:eastAsia="Arial" w:hAnsi="Arial" w:cs="Arial"/>
          <w:sz w:val="22"/>
          <w:szCs w:val="20"/>
          <w:lang w:bidi="es-ES"/>
        </w:rPr>
        <w:t>8</w:t>
      </w:r>
      <w:r w:rsidRPr="00ED5359">
        <w:rPr>
          <w:rFonts w:ascii="Arial" w:eastAsia="Arial" w:hAnsi="Arial" w:cs="Arial"/>
          <w:sz w:val="22"/>
          <w:szCs w:val="20"/>
          <w:lang w:bidi="es-ES"/>
        </w:rPr>
        <w:t>00 A/h / 4 Hz con 68 horas de reserva de marcha. Albergado en una caja de acero inoxidable 316L de 42 mm x 15 mm, presenta un movimiento alternativo al resto de la gama. En lugar de repetir la historia de sus predecesores, el M.A.D.1S hace gala de su carácter original y pasa página para escribir un nuevo capítulo.</w:t>
      </w:r>
    </w:p>
    <w:p w14:paraId="21C38709" w14:textId="77777777" w:rsidR="00882816" w:rsidRPr="00ED5359" w:rsidRDefault="00882816" w:rsidP="00882816">
      <w:pPr>
        <w:jc w:val="both"/>
        <w:rPr>
          <w:rFonts w:ascii="Arial" w:hAnsi="Arial" w:cs="Arial"/>
          <w:sz w:val="22"/>
          <w:szCs w:val="20"/>
        </w:rPr>
      </w:pPr>
    </w:p>
    <w:p w14:paraId="2262354F" w14:textId="1513557E" w:rsidR="00882816" w:rsidRPr="00ED5359" w:rsidRDefault="00882816" w:rsidP="00882816">
      <w:pPr>
        <w:jc w:val="both"/>
        <w:rPr>
          <w:rFonts w:ascii="Arial" w:hAnsi="Arial" w:cs="Arial"/>
          <w:b/>
          <w:bCs/>
          <w:sz w:val="22"/>
          <w:szCs w:val="20"/>
        </w:rPr>
      </w:pPr>
      <w:r w:rsidRPr="00ED5359">
        <w:rPr>
          <w:rFonts w:ascii="Arial" w:eastAsia="Arial" w:hAnsi="Arial" w:cs="Arial"/>
          <w:b/>
          <w:sz w:val="22"/>
          <w:szCs w:val="20"/>
          <w:lang w:bidi="es-ES"/>
        </w:rPr>
        <w:t>El M.A.D.1S: pasar página</w:t>
      </w:r>
    </w:p>
    <w:p w14:paraId="095C567E" w14:textId="77777777" w:rsidR="004E41D2" w:rsidRPr="00ED5359" w:rsidRDefault="004E41D2" w:rsidP="00882816">
      <w:pPr>
        <w:jc w:val="both"/>
        <w:rPr>
          <w:rFonts w:ascii="Arial" w:hAnsi="Arial" w:cs="Arial"/>
          <w:b/>
          <w:bCs/>
          <w:sz w:val="22"/>
          <w:szCs w:val="20"/>
        </w:rPr>
      </w:pPr>
    </w:p>
    <w:p w14:paraId="3DCB3EC9" w14:textId="7AC57703" w:rsidR="00882816"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 xml:space="preserve">En cuanto se propuso crear el primer M.A.D.1, Maximilian Büsser supo que sería un reto difícil de superar: crear un producto que reprodujera a la perfección el mismo espíritu de creatividad que una Machine MB&amp;F, pero bajo una marca independiente. Además, por un precio </w:t>
      </w:r>
      <w:r w:rsidRPr="00ED5359">
        <w:rPr>
          <w:rFonts w:ascii="Arial" w:eastAsia="Arial" w:hAnsi="Arial" w:cs="Arial"/>
          <w:sz w:val="22"/>
          <w:szCs w:val="20"/>
          <w:lang w:bidi="es-ES"/>
        </w:rPr>
        <w:lastRenderedPageBreak/>
        <w:t>asequible. Reto aceptado. Aunque, nada más arrancar… ¡nos topamos con el primer obstáculo!</w:t>
      </w:r>
    </w:p>
    <w:p w14:paraId="2C02516F" w14:textId="77777777" w:rsidR="00882816" w:rsidRPr="00ED5359" w:rsidRDefault="00882816" w:rsidP="00882816">
      <w:pPr>
        <w:jc w:val="both"/>
        <w:rPr>
          <w:rFonts w:ascii="Arial" w:hAnsi="Arial" w:cs="Arial"/>
          <w:sz w:val="22"/>
          <w:szCs w:val="20"/>
        </w:rPr>
      </w:pPr>
    </w:p>
    <w:p w14:paraId="7EE35ED6" w14:textId="6E1B2746" w:rsidR="00882816"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Ningún movimiento desarrollado en interno podría cumplir el criterio del precio. Así que el equipo tuvo que ingeniárselas yendo a buscar lejos, muy lejos… Hasta que dieron con un movimiento capaz de encarnar el espíritu del M.A.D.1 y su característica esencial, el giro rápido del rotor, generado por el movimiento de la muñeca. En el momento de la concepción del M.A.D.1, lo más habitual eran los movimientos bidireccionales —con rotaciones más lentas— y no existía ningún mecanismo similar para un movimiento de fabricación suiza de cuerda unidireccional que coincidiera con el rango de precios deseado. Además, al fin y al cabo, ¿qué sería de estos disparatados relojes sin sus hipnóticos giros? Así pues, Büsser y su equipo optaron por hacer realidad la ilusión modificando un fiable movimiento japonés Miyota 821A, al que dotaron de cuerda unidireccional, una decisión necesaria para lograr la hazaña.</w:t>
      </w:r>
    </w:p>
    <w:p w14:paraId="3EE6D0DA" w14:textId="77777777" w:rsidR="004E41D2" w:rsidRPr="00ED5359" w:rsidRDefault="004E41D2" w:rsidP="00882816">
      <w:pPr>
        <w:jc w:val="both"/>
        <w:rPr>
          <w:rFonts w:ascii="Arial" w:hAnsi="Arial" w:cs="Arial"/>
          <w:sz w:val="22"/>
          <w:szCs w:val="20"/>
        </w:rPr>
      </w:pPr>
    </w:p>
    <w:p w14:paraId="71F3EF11" w14:textId="00F0FBC2" w:rsidR="00482B81" w:rsidRPr="00ED5359" w:rsidRDefault="00482B81" w:rsidP="00482B81">
      <w:pPr>
        <w:jc w:val="both"/>
        <w:rPr>
          <w:rFonts w:ascii="Arial" w:hAnsi="Arial" w:cs="Arial"/>
          <w:sz w:val="22"/>
          <w:szCs w:val="20"/>
        </w:rPr>
      </w:pPr>
      <w:r w:rsidRPr="00ED5359">
        <w:rPr>
          <w:rFonts w:ascii="Arial" w:eastAsia="Arial" w:hAnsi="Arial" w:cs="Arial"/>
          <w:sz w:val="22"/>
          <w:szCs w:val="20"/>
          <w:lang w:bidi="es-ES"/>
        </w:rPr>
        <w:t>Hasta ahora… Porque el nuevo M.A.D.1S está dotado de un movimiento totalmente nuevo. Habrá quien se empeñe en considerarlo una variación del mismo tema, pero este reloj renovado, ahora con un interior totalmente inédito, sigue escribiendo la historia de un fenómeno relojero inesperado.</w:t>
      </w:r>
    </w:p>
    <w:p w14:paraId="1C6C617A" w14:textId="77777777" w:rsidR="00482B81" w:rsidRPr="00ED5359" w:rsidRDefault="00482B81" w:rsidP="00482B81">
      <w:pPr>
        <w:jc w:val="both"/>
        <w:rPr>
          <w:rFonts w:ascii="Arial" w:hAnsi="Arial" w:cs="Arial"/>
          <w:sz w:val="22"/>
          <w:szCs w:val="20"/>
        </w:rPr>
      </w:pPr>
    </w:p>
    <w:p w14:paraId="7EADEF45" w14:textId="309B3393" w:rsidR="00882816" w:rsidRPr="00ED5359" w:rsidRDefault="00882816" w:rsidP="00482B81">
      <w:pPr>
        <w:jc w:val="both"/>
        <w:rPr>
          <w:rFonts w:ascii="Arial" w:hAnsi="Arial" w:cs="Arial"/>
          <w:sz w:val="22"/>
          <w:szCs w:val="20"/>
        </w:rPr>
      </w:pPr>
      <w:r w:rsidRPr="00ED5359">
        <w:rPr>
          <w:rFonts w:ascii="Arial" w:eastAsia="Arial" w:hAnsi="Arial" w:cs="Arial"/>
          <w:sz w:val="22"/>
          <w:szCs w:val="20"/>
          <w:lang w:bidi="es-ES"/>
        </w:rPr>
        <w:t>El M.A.D.1S inaugura una nueva comunidad de coleccionistas y propietarios curiosos —que se unen a las cerca de 6000 muñecas que, hasta la fecha, ya se han hecho con un M.A.</w:t>
      </w:r>
      <w:proofErr w:type="gramStart"/>
      <w:r w:rsidRPr="00ED5359">
        <w:rPr>
          <w:rFonts w:ascii="Arial" w:eastAsia="Arial" w:hAnsi="Arial" w:cs="Arial"/>
          <w:sz w:val="22"/>
          <w:szCs w:val="20"/>
          <w:lang w:bidi="es-ES"/>
        </w:rPr>
        <w:t>D.Editions</w:t>
      </w:r>
      <w:proofErr w:type="gramEnd"/>
      <w:r w:rsidRPr="00ED5359">
        <w:rPr>
          <w:rFonts w:ascii="Arial" w:eastAsia="Arial" w:hAnsi="Arial" w:cs="Arial"/>
          <w:sz w:val="22"/>
          <w:szCs w:val="20"/>
          <w:lang w:bidi="es-ES"/>
        </w:rPr>
        <w:t>— con una apariencia más estilizada, en parte gracias al nuevo movimiento de fabricación suiza. Asimismo, el reducido grosor de 15 mm —un 20 % más fino que las ediciones anteriores del M.A.D.1— se ha logrado gracias a la visualización de un solo cilindro —mientras que las ediciones anteriores presentaban dos cilindros, uno para la indicación de las horas y otro para los minutos—.</w:t>
      </w:r>
    </w:p>
    <w:p w14:paraId="6F861FF6" w14:textId="77777777" w:rsidR="00882816" w:rsidRPr="00ED5359" w:rsidRDefault="00882816" w:rsidP="00882816">
      <w:pPr>
        <w:jc w:val="both"/>
        <w:rPr>
          <w:rFonts w:ascii="Arial" w:hAnsi="Arial" w:cs="Arial"/>
          <w:sz w:val="22"/>
          <w:szCs w:val="20"/>
        </w:rPr>
      </w:pPr>
    </w:p>
    <w:p w14:paraId="532DA273" w14:textId="50C6BEC1" w:rsidR="00882816" w:rsidRPr="00ED5359" w:rsidRDefault="00482B81" w:rsidP="00882816">
      <w:pPr>
        <w:jc w:val="both"/>
        <w:rPr>
          <w:rFonts w:ascii="Arial" w:hAnsi="Arial" w:cs="Arial"/>
          <w:sz w:val="22"/>
          <w:szCs w:val="20"/>
        </w:rPr>
      </w:pPr>
      <w:r w:rsidRPr="00ED5359">
        <w:rPr>
          <w:rFonts w:ascii="Arial" w:eastAsia="Arial" w:hAnsi="Arial" w:cs="Arial"/>
          <w:sz w:val="22"/>
          <w:szCs w:val="20"/>
          <w:lang w:bidi="es-ES"/>
        </w:rPr>
        <w:t>Para culminar la transformación, el movimiento y la caja, más finos, se completan con unas asas rediseñadas que ofrecen un ajuste más elegante, junto con un rotor modificado que proporciona mayor transparencia al movimiento.</w:t>
      </w:r>
    </w:p>
    <w:p w14:paraId="0E66ADA9" w14:textId="77777777" w:rsidR="00882816" w:rsidRPr="00ED5359" w:rsidRDefault="00882816" w:rsidP="00882816">
      <w:pPr>
        <w:jc w:val="both"/>
        <w:rPr>
          <w:rFonts w:ascii="Arial" w:hAnsi="Arial" w:cs="Arial"/>
          <w:sz w:val="22"/>
          <w:szCs w:val="20"/>
        </w:rPr>
      </w:pPr>
    </w:p>
    <w:p w14:paraId="41AD0312" w14:textId="1591E639" w:rsidR="00882816"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Siguiendo la estela del M.A.D.1 y fiel al espíritu de agradecimiento a una comunidad muy querida por la marca, el M.A.D.1S estrena su propia paleta de colores. Así pues, el M.A.D.1S estará disponible para los «Amigos» (proveedores) y los miembros de The Tribe (coleccionistas de MB&amp;F) en una serie limitada con exclusivos detalles morados en la esfera; y se lanzará para el público general, que tanto ha sabido apreciar las distintas versiones de los M.A.</w:t>
      </w:r>
      <w:proofErr w:type="gramStart"/>
      <w:r w:rsidRPr="00ED5359">
        <w:rPr>
          <w:rFonts w:ascii="Arial" w:eastAsia="Arial" w:hAnsi="Arial" w:cs="Arial"/>
          <w:sz w:val="22"/>
          <w:szCs w:val="20"/>
          <w:lang w:bidi="es-ES"/>
        </w:rPr>
        <w:t>D.Editions</w:t>
      </w:r>
      <w:proofErr w:type="gramEnd"/>
      <w:r w:rsidRPr="00ED5359">
        <w:rPr>
          <w:rFonts w:ascii="Arial" w:eastAsia="Arial" w:hAnsi="Arial" w:cs="Arial"/>
          <w:sz w:val="22"/>
          <w:szCs w:val="20"/>
          <w:lang w:bidi="es-ES"/>
        </w:rPr>
        <w:t>, con detalles de color azul glacial.</w:t>
      </w:r>
    </w:p>
    <w:p w14:paraId="7EAC7751" w14:textId="77777777" w:rsidR="00882816" w:rsidRPr="00ED5359" w:rsidRDefault="00882816" w:rsidP="00882816">
      <w:pPr>
        <w:jc w:val="both"/>
        <w:rPr>
          <w:rFonts w:ascii="Arial" w:hAnsi="Arial" w:cs="Arial"/>
          <w:b/>
          <w:bCs/>
          <w:sz w:val="22"/>
          <w:szCs w:val="20"/>
        </w:rPr>
      </w:pPr>
    </w:p>
    <w:p w14:paraId="255B961E" w14:textId="5AA4C87E" w:rsidR="00882816" w:rsidRPr="00ED5359" w:rsidRDefault="00882816" w:rsidP="00882816">
      <w:pPr>
        <w:jc w:val="both"/>
        <w:rPr>
          <w:rFonts w:ascii="Arial" w:hAnsi="Arial" w:cs="Arial"/>
          <w:b/>
          <w:bCs/>
          <w:sz w:val="22"/>
          <w:szCs w:val="20"/>
        </w:rPr>
      </w:pPr>
      <w:r w:rsidRPr="00ED5359">
        <w:rPr>
          <w:rFonts w:ascii="Arial" w:eastAsia="Arial" w:hAnsi="Arial" w:cs="Arial"/>
          <w:b/>
          <w:sz w:val="22"/>
          <w:szCs w:val="20"/>
          <w:lang w:bidi="es-ES"/>
        </w:rPr>
        <w:t>Adéntrese en el cuento</w:t>
      </w:r>
    </w:p>
    <w:p w14:paraId="5301A310" w14:textId="77777777" w:rsidR="004E41D2" w:rsidRPr="00ED5359" w:rsidRDefault="004E41D2" w:rsidP="00882816">
      <w:pPr>
        <w:jc w:val="both"/>
        <w:rPr>
          <w:rFonts w:ascii="Arial" w:hAnsi="Arial" w:cs="Arial"/>
          <w:b/>
          <w:bCs/>
          <w:sz w:val="22"/>
          <w:szCs w:val="20"/>
        </w:rPr>
      </w:pPr>
    </w:p>
    <w:p w14:paraId="0FEBE5D5" w14:textId="5AA8F128" w:rsidR="00882816" w:rsidRPr="00ED5359" w:rsidRDefault="00187A85" w:rsidP="00882816">
      <w:pPr>
        <w:jc w:val="both"/>
        <w:rPr>
          <w:rFonts w:ascii="Arial" w:hAnsi="Arial" w:cs="Arial"/>
          <w:sz w:val="22"/>
          <w:szCs w:val="20"/>
        </w:rPr>
      </w:pPr>
      <w:r w:rsidRPr="00ED5359">
        <w:rPr>
          <w:rFonts w:ascii="Arial" w:eastAsia="Arial" w:hAnsi="Arial" w:cs="Arial"/>
          <w:sz w:val="22"/>
          <w:szCs w:val="20"/>
          <w:lang w:bidi="es-ES"/>
        </w:rPr>
        <w:t>La intención esencial de Maximilian Büsser detrás de los M.A.</w:t>
      </w:r>
      <w:proofErr w:type="gramStart"/>
      <w:r w:rsidRPr="00ED5359">
        <w:rPr>
          <w:rFonts w:ascii="Arial" w:eastAsia="Arial" w:hAnsi="Arial" w:cs="Arial"/>
          <w:sz w:val="22"/>
          <w:szCs w:val="20"/>
          <w:lang w:bidi="es-ES"/>
        </w:rPr>
        <w:t>D.Editions</w:t>
      </w:r>
      <w:proofErr w:type="gramEnd"/>
      <w:r w:rsidRPr="00ED5359">
        <w:rPr>
          <w:rFonts w:ascii="Arial" w:eastAsia="Arial" w:hAnsi="Arial" w:cs="Arial"/>
          <w:sz w:val="22"/>
          <w:szCs w:val="20"/>
          <w:lang w:bidi="es-ES"/>
        </w:rPr>
        <w:t xml:space="preserve"> es transmitir su sentido de la belleza a través de la relojería y, al mismo tiempo, sortear todos los obstáculos posibles, desde el precio hasta la accesibilidad. El equipo encargado de los M.A.</w:t>
      </w:r>
      <w:proofErr w:type="gramStart"/>
      <w:r w:rsidRPr="00ED5359">
        <w:rPr>
          <w:rFonts w:ascii="Arial" w:eastAsia="Arial" w:hAnsi="Arial" w:cs="Arial"/>
          <w:sz w:val="22"/>
          <w:szCs w:val="20"/>
          <w:lang w:bidi="es-ES"/>
        </w:rPr>
        <w:t>D.Editions</w:t>
      </w:r>
      <w:proofErr w:type="gramEnd"/>
      <w:r w:rsidRPr="00ED5359">
        <w:rPr>
          <w:rFonts w:ascii="Arial" w:eastAsia="Arial" w:hAnsi="Arial" w:cs="Arial"/>
          <w:sz w:val="22"/>
          <w:szCs w:val="20"/>
          <w:lang w:bidi="es-ES"/>
        </w:rPr>
        <w:t>, poco partidario de las largas listas de espera o las colas interminables, ha ideado un sistema de sorteo para garantizar una distribución justa entre el público interesado.</w:t>
      </w:r>
    </w:p>
    <w:p w14:paraId="1FCDD753" w14:textId="77777777" w:rsidR="00882816" w:rsidRPr="00ED5359" w:rsidRDefault="00882816" w:rsidP="00882816">
      <w:pPr>
        <w:jc w:val="both"/>
        <w:rPr>
          <w:rFonts w:ascii="Arial" w:hAnsi="Arial" w:cs="Arial"/>
          <w:sz w:val="22"/>
          <w:szCs w:val="20"/>
        </w:rPr>
      </w:pPr>
    </w:p>
    <w:p w14:paraId="5A90F161" w14:textId="79BEDA3E" w:rsidR="00882816"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El sorteo permanece abierto durante varios días para que los participantes dispongan de tiempo suficiente para inscribirse y también para que haya margen para descartar las entradas duplicadas y los bots con el fin de garantizar un resultado lo más justo posible. Un agente judicial supervisa el sorteo. Las inscripciones para el sorteo del M.A.D.1S se abrirán a finales de agosto, justo antes de la celebración de los Geneva Watch Days.</w:t>
      </w:r>
    </w:p>
    <w:p w14:paraId="76EFB614" w14:textId="65291B25" w:rsidR="00187A85" w:rsidRPr="00ED5359" w:rsidRDefault="00187A85">
      <w:pPr>
        <w:rPr>
          <w:rFonts w:ascii="Arial" w:hAnsi="Arial" w:cs="Arial"/>
          <w:sz w:val="22"/>
          <w:szCs w:val="20"/>
        </w:rPr>
      </w:pPr>
      <w:r w:rsidRPr="00ED5359">
        <w:rPr>
          <w:rFonts w:ascii="Arial" w:eastAsia="Arial" w:hAnsi="Arial" w:cs="Arial"/>
          <w:sz w:val="22"/>
          <w:szCs w:val="20"/>
          <w:lang w:bidi="es-ES"/>
        </w:rPr>
        <w:br w:type="page"/>
      </w:r>
    </w:p>
    <w:p w14:paraId="75033A46" w14:textId="77777777" w:rsidR="00187A85" w:rsidRPr="00ED5359" w:rsidRDefault="00187A85" w:rsidP="00882816">
      <w:pPr>
        <w:jc w:val="both"/>
        <w:rPr>
          <w:rFonts w:ascii="Arial" w:hAnsi="Arial" w:cs="Arial"/>
          <w:sz w:val="22"/>
          <w:szCs w:val="20"/>
        </w:rPr>
      </w:pPr>
    </w:p>
    <w:p w14:paraId="349FAEAD" w14:textId="72AAD8CE" w:rsidR="006A04E1" w:rsidRPr="00ED5359" w:rsidRDefault="006A04E1" w:rsidP="006A04E1">
      <w:pPr>
        <w:jc w:val="center"/>
        <w:rPr>
          <w:rFonts w:ascii="Arial" w:eastAsia="Times New Roman" w:hAnsi="Arial" w:cs="Arial"/>
          <w:b/>
          <w:bCs/>
          <w:color w:val="000000"/>
          <w:sz w:val="28"/>
          <w:szCs w:val="28"/>
          <w:lang w:eastAsia="fr-FR"/>
        </w:rPr>
      </w:pPr>
      <w:r w:rsidRPr="00ED5359">
        <w:rPr>
          <w:rFonts w:ascii="Arial" w:eastAsia="Times New Roman" w:hAnsi="Arial" w:cs="Arial"/>
          <w:b/>
          <w:color w:val="000000"/>
          <w:sz w:val="28"/>
          <w:szCs w:val="28"/>
          <w:lang w:bidi="es-ES"/>
        </w:rPr>
        <w:t>M.A.D.1S</w:t>
      </w:r>
    </w:p>
    <w:p w14:paraId="6CFCE216" w14:textId="77777777" w:rsidR="006A04E1" w:rsidRPr="00ED5359" w:rsidRDefault="006A04E1" w:rsidP="006A04E1">
      <w:pPr>
        <w:jc w:val="center"/>
        <w:rPr>
          <w:rFonts w:ascii="Arial" w:eastAsia="Times New Roman" w:hAnsi="Arial" w:cs="Arial"/>
          <w:b/>
          <w:bCs/>
          <w:color w:val="000000"/>
          <w:sz w:val="28"/>
          <w:szCs w:val="28"/>
          <w:lang w:eastAsia="fr-FR"/>
        </w:rPr>
      </w:pPr>
      <w:r w:rsidRPr="00ED5359">
        <w:rPr>
          <w:rFonts w:ascii="Arial" w:eastAsia="Times New Roman" w:hAnsi="Arial" w:cs="Arial"/>
          <w:b/>
          <w:color w:val="000000"/>
          <w:sz w:val="28"/>
          <w:szCs w:val="28"/>
          <w:lang w:bidi="es-ES"/>
        </w:rPr>
        <w:t>Especificaciones técnicas</w:t>
      </w:r>
    </w:p>
    <w:p w14:paraId="3C7A4B85" w14:textId="77777777" w:rsidR="006A04E1" w:rsidRPr="00ED5359" w:rsidRDefault="006A04E1" w:rsidP="006A04E1">
      <w:pPr>
        <w:rPr>
          <w:rFonts w:ascii="Arial" w:eastAsia="Times New Roman" w:hAnsi="Arial" w:cs="Arial"/>
          <w:bCs/>
          <w:color w:val="000000"/>
          <w:szCs w:val="22"/>
          <w:u w:val="single"/>
          <w:lang w:eastAsia="fr-FR"/>
        </w:rPr>
      </w:pPr>
    </w:p>
    <w:p w14:paraId="3AB00BF4" w14:textId="77777777" w:rsidR="006A04E1" w:rsidRPr="00ED5359" w:rsidRDefault="006A04E1" w:rsidP="006A04E1">
      <w:pPr>
        <w:rPr>
          <w:rFonts w:ascii="Arial" w:eastAsia="Times New Roman" w:hAnsi="Arial" w:cs="Arial"/>
          <w:bCs/>
          <w:color w:val="000000"/>
          <w:szCs w:val="22"/>
          <w:u w:val="single"/>
          <w:lang w:eastAsia="fr-FR"/>
        </w:rPr>
      </w:pPr>
    </w:p>
    <w:p w14:paraId="0EC752EE" w14:textId="1169ADB6" w:rsidR="006A04E1" w:rsidRPr="00ED5359" w:rsidRDefault="00EA2B42" w:rsidP="006A04E1">
      <w:pPr>
        <w:rPr>
          <w:rFonts w:ascii="Arial" w:eastAsia="Times New Roman" w:hAnsi="Arial" w:cs="Arial"/>
          <w:b/>
          <w:bCs/>
          <w:color w:val="000000"/>
          <w:sz w:val="22"/>
          <w:szCs w:val="20"/>
          <w:lang w:eastAsia="fr-FR"/>
        </w:rPr>
      </w:pPr>
      <w:r w:rsidRPr="00ED5359">
        <w:rPr>
          <w:rFonts w:ascii="Arial" w:eastAsia="Times New Roman" w:hAnsi="Arial" w:cs="Arial"/>
          <w:b/>
          <w:color w:val="000000"/>
          <w:sz w:val="22"/>
          <w:szCs w:val="20"/>
          <w:lang w:bidi="es-ES"/>
        </w:rPr>
        <w:t>Movimiento</w:t>
      </w:r>
    </w:p>
    <w:p w14:paraId="1E39E4A7" w14:textId="77777777" w:rsidR="00EA2B42" w:rsidRPr="00ED5359" w:rsidRDefault="00EA2B42" w:rsidP="006A04E1">
      <w:pPr>
        <w:rPr>
          <w:rFonts w:ascii="Arial" w:eastAsia="Times New Roman" w:hAnsi="Arial" w:cs="Arial"/>
          <w:color w:val="000000"/>
          <w:sz w:val="22"/>
          <w:szCs w:val="20"/>
          <w:lang w:eastAsia="fr-FR"/>
        </w:rPr>
      </w:pPr>
    </w:p>
    <w:p w14:paraId="0FC52C49" w14:textId="77777777"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Movimiento de la Manufacture La Joux-Perret: G101</w:t>
      </w:r>
    </w:p>
    <w:p w14:paraId="3E2115F8" w14:textId="77777777"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Grosor: 4,45 mm</w:t>
      </w:r>
    </w:p>
    <w:p w14:paraId="1654AF0D" w14:textId="77777777"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Diámetro: 11 ½''</w:t>
      </w:r>
    </w:p>
    <w:p w14:paraId="49CC4509" w14:textId="0CDBEE8C"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Frecuencia/volante: 4 Hz / 28 </w:t>
      </w:r>
      <w:r w:rsidR="00B90D42">
        <w:rPr>
          <w:rFonts w:ascii="Arial" w:eastAsia="Times New Roman" w:hAnsi="Arial" w:cs="Arial"/>
          <w:color w:val="000000"/>
          <w:sz w:val="22"/>
          <w:szCs w:val="20"/>
          <w:lang w:bidi="es-ES"/>
        </w:rPr>
        <w:t>8</w:t>
      </w:r>
      <w:r w:rsidRPr="00ED5359">
        <w:rPr>
          <w:rFonts w:ascii="Arial" w:eastAsia="Times New Roman" w:hAnsi="Arial" w:cs="Arial"/>
          <w:color w:val="000000"/>
          <w:sz w:val="22"/>
          <w:szCs w:val="20"/>
          <w:lang w:bidi="es-ES"/>
        </w:rPr>
        <w:t>00 A/h</w:t>
      </w:r>
    </w:p>
    <w:p w14:paraId="3C8156C4" w14:textId="77777777"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Rubíes: 24</w:t>
      </w:r>
    </w:p>
    <w:p w14:paraId="48EA77A4" w14:textId="4F285D62" w:rsidR="006A04E1" w:rsidRPr="00ED5359" w:rsidRDefault="00EA2B42"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Reserva de marcha: 68 horas</w:t>
      </w:r>
    </w:p>
    <w:p w14:paraId="65FCB1A2" w14:textId="3E44E30D"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Cuerda automática (unidireccional)</w:t>
      </w:r>
    </w:p>
    <w:p w14:paraId="2A3772A3" w14:textId="7A6D2657" w:rsidR="006A04E1" w:rsidRPr="00ED5359" w:rsidRDefault="006A04E1" w:rsidP="006A04E1">
      <w:pPr>
        <w:rPr>
          <w:rFonts w:ascii="Arial" w:eastAsia="Times New Roman" w:hAnsi="Arial" w:cs="Arial"/>
          <w:color w:val="000000"/>
          <w:sz w:val="22"/>
          <w:szCs w:val="20"/>
          <w:lang w:eastAsia="fr-FR"/>
        </w:rPr>
      </w:pPr>
    </w:p>
    <w:p w14:paraId="4864CB4C" w14:textId="77777777" w:rsidR="00EA2B42" w:rsidRPr="00ED5359" w:rsidRDefault="00EA2B42" w:rsidP="006A04E1">
      <w:pPr>
        <w:rPr>
          <w:rFonts w:ascii="Arial" w:eastAsia="Times New Roman" w:hAnsi="Arial" w:cs="Arial"/>
          <w:color w:val="000000"/>
          <w:sz w:val="22"/>
          <w:szCs w:val="20"/>
          <w:lang w:eastAsia="fr-FR"/>
        </w:rPr>
      </w:pPr>
    </w:p>
    <w:p w14:paraId="2C35A870" w14:textId="77777777"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b/>
          <w:color w:val="000000"/>
          <w:sz w:val="22"/>
          <w:szCs w:val="20"/>
          <w:lang w:bidi="es-ES"/>
        </w:rPr>
        <w:t>Caja</w:t>
      </w:r>
    </w:p>
    <w:p w14:paraId="2966CDDE" w14:textId="77777777" w:rsidR="00EA2B42" w:rsidRPr="00ED5359" w:rsidRDefault="00EA2B42" w:rsidP="006A04E1">
      <w:pPr>
        <w:rPr>
          <w:rFonts w:ascii="Arial" w:eastAsia="Times New Roman" w:hAnsi="Arial" w:cs="Arial"/>
          <w:color w:val="000000"/>
          <w:sz w:val="22"/>
          <w:szCs w:val="20"/>
          <w:lang w:eastAsia="fr-FR"/>
        </w:rPr>
      </w:pPr>
    </w:p>
    <w:p w14:paraId="218BA6A2" w14:textId="2E05A3B9"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Acero inoxidable 316L</w:t>
      </w:r>
    </w:p>
    <w:p w14:paraId="05845572" w14:textId="77777777"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Dimensiones: 42 mm de diámetro x 15 mm de grosor</w:t>
      </w:r>
    </w:p>
    <w:p w14:paraId="40CE998E" w14:textId="77777777"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Estanqueidad: 30 m / 3 ATM / 90 pies</w:t>
      </w:r>
    </w:p>
    <w:p w14:paraId="50E5BDB1" w14:textId="712CA8BC" w:rsidR="006A04E1" w:rsidRPr="00ED5359" w:rsidRDefault="00EA2B42"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Cristal mineral y cristal de zafiro con tratamiento antirreflejos en ambas caras</w:t>
      </w:r>
    </w:p>
    <w:p w14:paraId="18AB18BA" w14:textId="424D15D4" w:rsidR="006A04E1" w:rsidRPr="00ED5359" w:rsidRDefault="006A04E1" w:rsidP="006A04E1">
      <w:pPr>
        <w:rPr>
          <w:rFonts w:ascii="Arial" w:eastAsia="Times New Roman" w:hAnsi="Arial" w:cs="Arial"/>
          <w:color w:val="000000"/>
          <w:sz w:val="22"/>
          <w:szCs w:val="20"/>
          <w:lang w:eastAsia="fr-FR"/>
        </w:rPr>
      </w:pPr>
    </w:p>
    <w:p w14:paraId="224B3F1C" w14:textId="77777777" w:rsidR="00EA2B42" w:rsidRPr="00ED5359" w:rsidRDefault="00EA2B42" w:rsidP="006A04E1">
      <w:pPr>
        <w:rPr>
          <w:rFonts w:ascii="Arial" w:eastAsia="Times New Roman" w:hAnsi="Arial" w:cs="Arial"/>
          <w:color w:val="000000"/>
          <w:sz w:val="22"/>
          <w:szCs w:val="20"/>
          <w:lang w:eastAsia="fr-FR"/>
        </w:rPr>
      </w:pPr>
    </w:p>
    <w:p w14:paraId="76E060D9" w14:textId="77777777"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b/>
          <w:color w:val="000000"/>
          <w:sz w:val="22"/>
          <w:szCs w:val="20"/>
          <w:lang w:bidi="es-ES"/>
        </w:rPr>
        <w:t>Correa y hebilla</w:t>
      </w:r>
    </w:p>
    <w:p w14:paraId="2DAF24B9" w14:textId="77777777" w:rsidR="00EA2B42" w:rsidRPr="00ED5359" w:rsidRDefault="00EA2B42" w:rsidP="006A04E1">
      <w:pPr>
        <w:rPr>
          <w:rFonts w:ascii="Arial" w:eastAsia="Times New Roman" w:hAnsi="Arial" w:cs="Arial"/>
          <w:color w:val="000000"/>
          <w:sz w:val="22"/>
          <w:szCs w:val="20"/>
          <w:lang w:eastAsia="fr-FR"/>
        </w:rPr>
      </w:pPr>
    </w:p>
    <w:p w14:paraId="18F05766" w14:textId="67F4996F" w:rsidR="006A04E1" w:rsidRPr="00ED5359" w:rsidRDefault="006A04E1" w:rsidP="006A04E1">
      <w:pPr>
        <w:rPr>
          <w:rFonts w:ascii="Arial" w:eastAsia="Times New Roman" w:hAnsi="Arial" w:cs="Arial"/>
          <w:color w:val="000000"/>
          <w:sz w:val="22"/>
          <w:szCs w:val="20"/>
          <w:lang w:eastAsia="fr-FR"/>
        </w:rPr>
      </w:pPr>
      <w:r w:rsidRPr="00ED5359">
        <w:rPr>
          <w:rFonts w:ascii="Arial" w:eastAsia="Times New Roman" w:hAnsi="Arial" w:cs="Arial"/>
          <w:color w:val="000000"/>
          <w:sz w:val="22"/>
          <w:szCs w:val="20"/>
          <w:lang w:bidi="es-ES"/>
        </w:rPr>
        <w:t>Correa de piel con hebilla desplegable de acero inoxidable</w:t>
      </w:r>
    </w:p>
    <w:p w14:paraId="5755B38D" w14:textId="77777777" w:rsidR="006A04E1" w:rsidRPr="00ED5359" w:rsidRDefault="006A04E1" w:rsidP="006A04E1">
      <w:pPr>
        <w:rPr>
          <w:sz w:val="28"/>
        </w:rPr>
      </w:pPr>
    </w:p>
    <w:p w14:paraId="630AE929" w14:textId="77777777" w:rsidR="006A04E1" w:rsidRPr="00ED5359" w:rsidRDefault="006A04E1" w:rsidP="00882816">
      <w:pPr>
        <w:jc w:val="both"/>
        <w:rPr>
          <w:rFonts w:ascii="Arial" w:hAnsi="Arial" w:cs="Arial"/>
          <w:sz w:val="22"/>
          <w:szCs w:val="20"/>
        </w:rPr>
      </w:pPr>
    </w:p>
    <w:p w14:paraId="26BFAD64" w14:textId="59522DD4" w:rsidR="00EA2B42" w:rsidRPr="00ED5359" w:rsidRDefault="00EA2B42">
      <w:pPr>
        <w:rPr>
          <w:rFonts w:ascii="Arial" w:hAnsi="Arial" w:cs="Arial"/>
          <w:sz w:val="22"/>
          <w:szCs w:val="20"/>
        </w:rPr>
      </w:pPr>
      <w:r w:rsidRPr="00ED5359">
        <w:rPr>
          <w:rFonts w:ascii="Arial" w:eastAsia="Arial" w:hAnsi="Arial" w:cs="Arial"/>
          <w:sz w:val="22"/>
          <w:szCs w:val="20"/>
          <w:lang w:bidi="es-ES"/>
        </w:rPr>
        <w:br w:type="page"/>
      </w:r>
    </w:p>
    <w:p w14:paraId="5E155F29" w14:textId="77777777" w:rsidR="00882816" w:rsidRPr="00ED5359" w:rsidRDefault="00882816" w:rsidP="00882816">
      <w:pPr>
        <w:jc w:val="both"/>
        <w:rPr>
          <w:rFonts w:ascii="Arial" w:hAnsi="Arial" w:cs="Arial"/>
          <w:sz w:val="20"/>
          <w:szCs w:val="20"/>
        </w:rPr>
      </w:pPr>
    </w:p>
    <w:p w14:paraId="0588F3FA" w14:textId="021CFE18" w:rsidR="00882816" w:rsidRPr="00ED5359" w:rsidRDefault="00FF70D6" w:rsidP="00882816">
      <w:pPr>
        <w:jc w:val="center"/>
        <w:rPr>
          <w:rFonts w:ascii="Arial" w:hAnsi="Arial" w:cs="Arial"/>
          <w:b/>
          <w:bCs/>
          <w:sz w:val="28"/>
          <w:szCs w:val="28"/>
        </w:rPr>
      </w:pPr>
      <w:r w:rsidRPr="00ED5359">
        <w:rPr>
          <w:rFonts w:ascii="Arial" w:eastAsia="Arial" w:hAnsi="Arial" w:cs="Arial"/>
          <w:b/>
          <w:sz w:val="28"/>
          <w:szCs w:val="28"/>
          <w:lang w:bidi="es-ES"/>
        </w:rPr>
        <w:t>M.A.D EDITIONS: LA HISTORIA HASTA LA FECHA</w:t>
      </w:r>
    </w:p>
    <w:p w14:paraId="7B68A1E1" w14:textId="7D2D34D8" w:rsidR="00FF70D6" w:rsidRPr="00ED5359" w:rsidRDefault="00FF70D6" w:rsidP="00882816">
      <w:pPr>
        <w:jc w:val="center"/>
        <w:rPr>
          <w:rFonts w:ascii="Arial" w:hAnsi="Arial" w:cs="Arial"/>
          <w:b/>
          <w:bCs/>
          <w:sz w:val="22"/>
          <w:szCs w:val="20"/>
        </w:rPr>
      </w:pPr>
    </w:p>
    <w:p w14:paraId="4A5133D6" w14:textId="77777777" w:rsidR="00EA2B42" w:rsidRPr="00ED5359" w:rsidRDefault="00EA2B42" w:rsidP="00882816">
      <w:pPr>
        <w:jc w:val="center"/>
        <w:rPr>
          <w:rFonts w:ascii="Arial" w:hAnsi="Arial" w:cs="Arial"/>
          <w:b/>
          <w:bCs/>
          <w:sz w:val="22"/>
          <w:szCs w:val="20"/>
        </w:rPr>
      </w:pPr>
    </w:p>
    <w:p w14:paraId="7214E88B" w14:textId="4C95644E" w:rsidR="00882816" w:rsidRPr="00ED5359" w:rsidRDefault="00EA2B42" w:rsidP="00882816">
      <w:pPr>
        <w:jc w:val="both"/>
        <w:rPr>
          <w:rFonts w:ascii="Arial" w:hAnsi="Arial" w:cs="Arial"/>
          <w:sz w:val="22"/>
          <w:szCs w:val="20"/>
        </w:rPr>
      </w:pPr>
      <w:r w:rsidRPr="00ED5359">
        <w:rPr>
          <w:rFonts w:ascii="Arial" w:eastAsia="Arial" w:hAnsi="Arial" w:cs="Arial"/>
          <w:sz w:val="22"/>
          <w:szCs w:val="20"/>
          <w:lang w:bidi="es-ES"/>
        </w:rPr>
        <w:t>La historia de los M.A.</w:t>
      </w:r>
      <w:proofErr w:type="gramStart"/>
      <w:r w:rsidRPr="00ED5359">
        <w:rPr>
          <w:rFonts w:ascii="Arial" w:eastAsia="Arial" w:hAnsi="Arial" w:cs="Arial"/>
          <w:sz w:val="22"/>
          <w:szCs w:val="20"/>
          <w:lang w:bidi="es-ES"/>
        </w:rPr>
        <w:t>D.Editions</w:t>
      </w:r>
      <w:proofErr w:type="gramEnd"/>
      <w:r w:rsidRPr="00ED5359">
        <w:rPr>
          <w:rFonts w:ascii="Arial" w:eastAsia="Arial" w:hAnsi="Arial" w:cs="Arial"/>
          <w:sz w:val="22"/>
          <w:szCs w:val="20"/>
          <w:lang w:bidi="es-ES"/>
        </w:rPr>
        <w:t xml:space="preserve"> surgió de forma espontánea. En junio de 2021, Maximilian Büsser, fundador de MB&amp;F, envió a su comunidad de proveedores y coleccionistas un correo electrónico sobre un reloj, del que adjuntaba unas cuantas de imágenes. No se anunció ni se convocó a la prensa. Tampoco se lanzó oficialmente. Sin embargo, el reloj causó un furor sin precedentes, que se contagió más allá de los selectos destinatarios del correo electrónico e hizo que la marca se planteara dar vida a este reloj, la primera edición del M.A.D.1, para ponerlo a disposición de un público más general.</w:t>
      </w:r>
    </w:p>
    <w:p w14:paraId="2570165A" w14:textId="77777777" w:rsidR="00882816" w:rsidRPr="00ED5359" w:rsidRDefault="00882816" w:rsidP="00882816">
      <w:pPr>
        <w:jc w:val="both"/>
        <w:rPr>
          <w:rFonts w:ascii="Arial" w:hAnsi="Arial" w:cs="Arial"/>
          <w:sz w:val="22"/>
          <w:szCs w:val="20"/>
        </w:rPr>
      </w:pPr>
    </w:p>
    <w:p w14:paraId="28177410" w14:textId="77777777" w:rsidR="00563C2B"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En la actualidad, y para garantizar una distribución justa, el acceso a los M.A.D.Editions se organiza por tipo de público: a los «Amigos» (proveedores) de la marca que llevan apoyando las andanzas de Maximilian Büsser desde 2005, participando en la creación de sus relojes, y los miembros de The Tribe, propietarios de Horological y Legacy Machines de MB&amp;F, se les concede acceso permanente a los futuros M.A.D.Editions, en agradecimiento por sus adquisiciones, tanto hace tiempo como recientemente.</w:t>
      </w:r>
    </w:p>
    <w:p w14:paraId="07C1EA3E" w14:textId="77777777" w:rsidR="00563C2B" w:rsidRPr="00ED5359" w:rsidRDefault="00563C2B" w:rsidP="00882816">
      <w:pPr>
        <w:jc w:val="both"/>
        <w:rPr>
          <w:rFonts w:ascii="Arial" w:hAnsi="Arial" w:cs="Arial"/>
          <w:sz w:val="22"/>
          <w:szCs w:val="20"/>
        </w:rPr>
      </w:pPr>
    </w:p>
    <w:p w14:paraId="058E5E04" w14:textId="36C51A08" w:rsidR="00882816" w:rsidRPr="00ED5359" w:rsidRDefault="00563C2B" w:rsidP="00882816">
      <w:pPr>
        <w:jc w:val="both"/>
        <w:rPr>
          <w:rFonts w:ascii="Arial" w:hAnsi="Arial" w:cs="Arial"/>
          <w:sz w:val="22"/>
          <w:szCs w:val="20"/>
        </w:rPr>
      </w:pPr>
      <w:r w:rsidRPr="00ED5359">
        <w:rPr>
          <w:rFonts w:ascii="Arial" w:eastAsia="Arial" w:hAnsi="Arial" w:cs="Arial"/>
          <w:sz w:val="22"/>
          <w:szCs w:val="20"/>
          <w:lang w:bidi="es-ES"/>
        </w:rPr>
        <w:t>No obstante, el M.A.D.1 Blue, la «edición para amigos y miembros de The Tribe», despertó mayor interés del que habría cabido esperar. Como consecuencia de la abrumadora demanda, menos de un año después, en marzo de 2022, se lanzó el M.A.D.1 RED, el primer M.A.D.1 que se ponía a disposición del público general, que se había modificado incorporando características únicas como un bisel más fino y una corona de armado redonda. Se produjeron 1500 unidades, que inauguraron el método del sorteo en el que podían participar los aficionados de la marca para tratar de obtener el derecho a adquirir el reloj. El exorbitante número de participante ascendió a 19 000 personas, entre las que se seleccionaron al azar los ganadores y, obedeciendo al propósito de Büsser de acortar los tiempos de espera y el proceso desde la compra hasta la puesta en la muñeca, los relojes se entregaron ese mismo año. Al mismo tiempo que los M.A.D.1 RED se entregaban a sus nuevos propietarios, Büsser y el equipo de MB&amp;F fueron galardonados con el premio en la categoría Challenge en el prestigioso Grand Prix d’Horlogerie de Genève (GPHG), que se otorga al mejor reloj de menos de 3500 CHF del año.</w:t>
      </w:r>
    </w:p>
    <w:p w14:paraId="685D3585" w14:textId="77777777" w:rsidR="00882816" w:rsidRPr="00ED5359" w:rsidRDefault="00882816" w:rsidP="00882816">
      <w:pPr>
        <w:jc w:val="both"/>
        <w:rPr>
          <w:rFonts w:ascii="Arial" w:hAnsi="Arial" w:cs="Arial"/>
          <w:sz w:val="22"/>
          <w:szCs w:val="20"/>
        </w:rPr>
      </w:pPr>
    </w:p>
    <w:p w14:paraId="6CC14D02" w14:textId="77777777" w:rsidR="00563C2B"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No conformándose con todo ello, en febrero de 2023, MB&amp;F produjo un segundo lote de 1500 M.A.D.1 RED que se distribuyeron mediante el mismo proceso de sorteo. Y el número de participantes creció vertiginosamente hasta los 22 000. Tras haber sentado un precedente en cuanto a asequibilidad y alentados por el interés evidente de los aficionados en adquirir un M.A.D.1, en septiembre de 2023, el equipo produjo otras 1500 unidades, esta vez del modelo M.A.D.1 GREEN, que destacaba por su nueva paleta de colores.</w:t>
      </w:r>
    </w:p>
    <w:p w14:paraId="7084BFE7" w14:textId="77777777" w:rsidR="00563C2B" w:rsidRPr="00ED5359" w:rsidRDefault="00563C2B" w:rsidP="00882816">
      <w:pPr>
        <w:jc w:val="both"/>
        <w:rPr>
          <w:rFonts w:ascii="Arial" w:hAnsi="Arial" w:cs="Arial"/>
          <w:sz w:val="22"/>
          <w:szCs w:val="20"/>
        </w:rPr>
      </w:pPr>
    </w:p>
    <w:p w14:paraId="329BF379" w14:textId="58FEEEA0" w:rsidR="00882816" w:rsidRPr="00ED5359" w:rsidRDefault="00563C2B" w:rsidP="00882816">
      <w:pPr>
        <w:jc w:val="both"/>
        <w:rPr>
          <w:rFonts w:ascii="Arial" w:hAnsi="Arial" w:cs="Arial"/>
          <w:sz w:val="22"/>
          <w:szCs w:val="20"/>
        </w:rPr>
      </w:pPr>
      <w:r w:rsidRPr="00ED5359">
        <w:rPr>
          <w:rFonts w:ascii="Arial" w:eastAsia="Arial" w:hAnsi="Arial" w:cs="Arial"/>
          <w:sz w:val="22"/>
          <w:szCs w:val="20"/>
          <w:lang w:bidi="es-ES"/>
        </w:rPr>
        <w:t>Los M.A.</w:t>
      </w:r>
      <w:proofErr w:type="gramStart"/>
      <w:r w:rsidRPr="00ED5359">
        <w:rPr>
          <w:rFonts w:ascii="Arial" w:eastAsia="Arial" w:hAnsi="Arial" w:cs="Arial"/>
          <w:sz w:val="22"/>
          <w:szCs w:val="20"/>
          <w:lang w:bidi="es-ES"/>
        </w:rPr>
        <w:t>D.Editions</w:t>
      </w:r>
      <w:proofErr w:type="gramEnd"/>
      <w:r w:rsidRPr="00ED5359">
        <w:rPr>
          <w:rFonts w:ascii="Arial" w:eastAsia="Arial" w:hAnsi="Arial" w:cs="Arial"/>
          <w:sz w:val="22"/>
          <w:szCs w:val="20"/>
          <w:lang w:bidi="es-ES"/>
        </w:rPr>
        <w:t xml:space="preserve"> siguen representando fielmente la visión relojera de Büsser por medio de unos relojes lúdicos y evocadores que transcienden los límites infinitos de la relojería como forma de arte. Como homenaje a tal hazaña, en marzo de 2024, Büsser anunció la primera colaboración de la serie, con el inconfundible artista y diseñador francés Jean-Charles de Castelbajac, conocido por sus lúdicas fusiones de color, para crear una edición limitada de 999 unidades.</w:t>
      </w:r>
    </w:p>
    <w:p w14:paraId="79425441" w14:textId="77777777" w:rsidR="00882816" w:rsidRPr="00ED5359" w:rsidRDefault="00882816" w:rsidP="00882816">
      <w:pPr>
        <w:jc w:val="both"/>
        <w:rPr>
          <w:rFonts w:ascii="Arial" w:hAnsi="Arial" w:cs="Arial"/>
          <w:sz w:val="22"/>
          <w:szCs w:val="20"/>
        </w:rPr>
      </w:pPr>
    </w:p>
    <w:p w14:paraId="1A760EB1" w14:textId="767790A4" w:rsidR="003C4950" w:rsidRPr="00ED5359" w:rsidRDefault="00882816" w:rsidP="00882816">
      <w:pPr>
        <w:jc w:val="both"/>
        <w:rPr>
          <w:rFonts w:ascii="Arial" w:hAnsi="Arial" w:cs="Arial"/>
          <w:sz w:val="22"/>
          <w:szCs w:val="20"/>
        </w:rPr>
      </w:pPr>
      <w:r w:rsidRPr="00ED5359">
        <w:rPr>
          <w:rFonts w:ascii="Arial" w:eastAsia="Arial" w:hAnsi="Arial" w:cs="Arial"/>
          <w:sz w:val="22"/>
          <w:szCs w:val="20"/>
          <w:lang w:bidi="es-ES"/>
        </w:rPr>
        <w:t xml:space="preserve">Desde la idea inicial —hace ya </w:t>
      </w:r>
      <w:r w:rsidR="00ED5359">
        <w:rPr>
          <w:rFonts w:ascii="Arial" w:eastAsia="Arial" w:hAnsi="Arial" w:cs="Arial"/>
          <w:sz w:val="22"/>
          <w:szCs w:val="20"/>
          <w:lang w:bidi="es-ES"/>
        </w:rPr>
        <w:t>unos cuantos</w:t>
      </w:r>
      <w:r w:rsidRPr="00ED5359">
        <w:rPr>
          <w:rFonts w:ascii="Arial" w:eastAsia="Arial" w:hAnsi="Arial" w:cs="Arial"/>
          <w:sz w:val="22"/>
          <w:szCs w:val="20"/>
          <w:lang w:bidi="es-ES"/>
        </w:rPr>
        <w:t xml:space="preserve"> años— hasta el novedoso lanzamiento del M.A.D.1S reconfigurado actual, y pasando por la primera ejecución en 2021, los M.</w:t>
      </w:r>
      <w:proofErr w:type="gramStart"/>
      <w:r w:rsidRPr="00ED5359">
        <w:rPr>
          <w:rFonts w:ascii="Arial" w:eastAsia="Arial" w:hAnsi="Arial" w:cs="Arial"/>
          <w:sz w:val="22"/>
          <w:szCs w:val="20"/>
          <w:lang w:bidi="es-ES"/>
        </w:rPr>
        <w:t>A.DEditions</w:t>
      </w:r>
      <w:proofErr w:type="gramEnd"/>
      <w:r w:rsidRPr="00ED5359">
        <w:rPr>
          <w:rFonts w:ascii="Arial" w:eastAsia="Arial" w:hAnsi="Arial" w:cs="Arial"/>
          <w:sz w:val="22"/>
          <w:szCs w:val="20"/>
          <w:lang w:bidi="es-ES"/>
        </w:rPr>
        <w:t xml:space="preserve"> le invitan, a través del objeto que porta en la muñeca, a un viaje que celebra la «insensatez» que anima el mundo de la relojería.</w:t>
      </w:r>
    </w:p>
    <w:p w14:paraId="13138C80" w14:textId="77777777" w:rsidR="00563C2B" w:rsidRPr="00ED5359" w:rsidRDefault="00563C2B" w:rsidP="00882816">
      <w:pPr>
        <w:jc w:val="both"/>
        <w:rPr>
          <w:rFonts w:ascii="Arial" w:hAnsi="Arial" w:cs="Arial"/>
          <w:sz w:val="22"/>
          <w:szCs w:val="20"/>
        </w:rPr>
      </w:pPr>
    </w:p>
    <w:sectPr w:rsidR="00563C2B" w:rsidRPr="00ED5359" w:rsidSect="00D640B6">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C1A70" w14:textId="77777777" w:rsidR="00CB56E2" w:rsidRDefault="00CB56E2" w:rsidP="008439C1">
      <w:r>
        <w:separator/>
      </w:r>
    </w:p>
  </w:endnote>
  <w:endnote w:type="continuationSeparator" w:id="0">
    <w:p w14:paraId="54B11CFC" w14:textId="77777777" w:rsidR="00CB56E2" w:rsidRDefault="00CB56E2"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35D7" w14:textId="71742B30" w:rsidR="008439C1" w:rsidRPr="00E26198" w:rsidRDefault="008439C1">
    <w:pPr>
      <w:pStyle w:val="Pieddepage"/>
      <w:rPr>
        <w:lang w:val="en-GB"/>
      </w:rPr>
    </w:pPr>
    <w:r w:rsidRPr="00E05DD2">
      <w:rPr>
        <w:rFonts w:ascii="Arial" w:eastAsia="Arial" w:hAnsi="Arial" w:cs="Arial"/>
        <w:sz w:val="18"/>
        <w:szCs w:val="18"/>
        <w:lang w:bidi="es-ES"/>
      </w:rPr>
      <w:t xml:space="preserve">Si desea más información, póngase en contacto con: </w:t>
    </w:r>
    <w:r w:rsidRPr="00E05DD2">
      <w:rPr>
        <w:rFonts w:ascii="Arial" w:eastAsia="Arial" w:hAnsi="Arial" w:cs="Arial"/>
        <w:sz w:val="18"/>
        <w:szCs w:val="18"/>
        <w:lang w:bidi="es-ES"/>
      </w:rPr>
      <w:br/>
      <w:t xml:space="preserve">Charris Yadigaroglou - cy@mbandf.com / Arnaud Légeret - arl@mbandf.com </w:t>
    </w:r>
    <w:r w:rsidRPr="00E05DD2">
      <w:rPr>
        <w:rFonts w:ascii="Arial" w:eastAsia="Arial" w:hAnsi="Arial" w:cs="Arial"/>
        <w:sz w:val="18"/>
        <w:szCs w:val="18"/>
        <w:lang w:bidi="es-ES"/>
      </w:rPr>
      <w:br/>
      <w:t>MB&amp;F SA / M.A.</w:t>
    </w:r>
    <w:proofErr w:type="gramStart"/>
    <w:r w:rsidRPr="00E05DD2">
      <w:rPr>
        <w:rFonts w:ascii="Arial" w:eastAsia="Arial" w:hAnsi="Arial" w:cs="Arial"/>
        <w:sz w:val="18"/>
        <w:szCs w:val="18"/>
        <w:lang w:bidi="es-ES"/>
      </w:rPr>
      <w:t>D.Editions</w:t>
    </w:r>
    <w:proofErr w:type="gramEnd"/>
    <w:r w:rsidRPr="00E05DD2">
      <w:rPr>
        <w:rFonts w:ascii="Arial" w:eastAsia="Arial" w:hAnsi="Arial" w:cs="Arial"/>
        <w:sz w:val="18"/>
        <w:szCs w:val="18"/>
        <w:lang w:bidi="es-ES"/>
      </w:rPr>
      <w:t>, Route de Drize 2, CH-1227 Carouge (Suiza) / Teléfono: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1671" w14:textId="77777777" w:rsidR="00CB56E2" w:rsidRDefault="00CB56E2" w:rsidP="008439C1">
      <w:r>
        <w:separator/>
      </w:r>
    </w:p>
  </w:footnote>
  <w:footnote w:type="continuationSeparator" w:id="0">
    <w:p w14:paraId="3CC65865" w14:textId="77777777" w:rsidR="00CB56E2" w:rsidRDefault="00CB56E2"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25181CE6" w:rsidR="008439C1" w:rsidRDefault="004E41D2" w:rsidP="00914A45">
    <w:pPr>
      <w:pStyle w:val="En-tte"/>
      <w:jc w:val="center"/>
    </w:pPr>
    <w:r>
      <w:rPr>
        <w:noProof/>
        <w:lang w:bidi="es-ES"/>
      </w:rPr>
      <w:drawing>
        <wp:inline distT="0" distB="0" distL="0" distR="0" wp14:anchorId="29196472" wp14:editId="0489AF41">
          <wp:extent cx="1035423" cy="496140"/>
          <wp:effectExtent l="0" t="0" r="0" b="0"/>
          <wp:docPr id="11619529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52976" name="Image 1161952976"/>
                  <pic:cNvPicPr/>
                </pic:nvPicPr>
                <pic:blipFill>
                  <a:blip r:embed="rId1">
                    <a:extLst>
                      <a:ext uri="{28A0092B-C50C-407E-A947-70E740481C1C}">
                        <a14:useLocalDpi xmlns:a14="http://schemas.microsoft.com/office/drawing/2010/main" val="0"/>
                      </a:ext>
                    </a:extLst>
                  </a:blip>
                  <a:stretch>
                    <a:fillRect/>
                  </a:stretch>
                </pic:blipFill>
                <pic:spPr>
                  <a:xfrm>
                    <a:off x="0" y="0"/>
                    <a:ext cx="1098262" cy="526250"/>
                  </a:xfrm>
                  <a:prstGeom prst="rect">
                    <a:avLst/>
                  </a:prstGeom>
                </pic:spPr>
              </pic:pic>
            </a:graphicData>
          </a:graphic>
        </wp:inline>
      </w:drawing>
    </w:r>
  </w:p>
  <w:p w14:paraId="5C371419" w14:textId="77777777" w:rsidR="00914A45" w:rsidRDefault="00914A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02299"/>
    <w:rsid w:val="00002D7D"/>
    <w:rsid w:val="00017D24"/>
    <w:rsid w:val="00025687"/>
    <w:rsid w:val="00032A01"/>
    <w:rsid w:val="00061ED0"/>
    <w:rsid w:val="00082D59"/>
    <w:rsid w:val="0008320B"/>
    <w:rsid w:val="00085F3E"/>
    <w:rsid w:val="00086B1D"/>
    <w:rsid w:val="00094BDB"/>
    <w:rsid w:val="00097B5F"/>
    <w:rsid w:val="000B07A3"/>
    <w:rsid w:val="000D2055"/>
    <w:rsid w:val="000D40C2"/>
    <w:rsid w:val="000E1B44"/>
    <w:rsid w:val="000E5CCC"/>
    <w:rsid w:val="000F0266"/>
    <w:rsid w:val="000F1C82"/>
    <w:rsid w:val="000F2104"/>
    <w:rsid w:val="000F3E0F"/>
    <w:rsid w:val="0010245C"/>
    <w:rsid w:val="001112E0"/>
    <w:rsid w:val="0011279F"/>
    <w:rsid w:val="0013208B"/>
    <w:rsid w:val="00151784"/>
    <w:rsid w:val="00157F8C"/>
    <w:rsid w:val="00164F08"/>
    <w:rsid w:val="00166410"/>
    <w:rsid w:val="00172AC9"/>
    <w:rsid w:val="001743FB"/>
    <w:rsid w:val="00187A85"/>
    <w:rsid w:val="00192B1D"/>
    <w:rsid w:val="00195C91"/>
    <w:rsid w:val="001A7273"/>
    <w:rsid w:val="001B017B"/>
    <w:rsid w:val="001B594A"/>
    <w:rsid w:val="001C0B99"/>
    <w:rsid w:val="001C3EBB"/>
    <w:rsid w:val="001D11CA"/>
    <w:rsid w:val="001E2085"/>
    <w:rsid w:val="001E7074"/>
    <w:rsid w:val="001F3F25"/>
    <w:rsid w:val="001F77E7"/>
    <w:rsid w:val="00200227"/>
    <w:rsid w:val="0020372B"/>
    <w:rsid w:val="002141C7"/>
    <w:rsid w:val="0021459A"/>
    <w:rsid w:val="00223659"/>
    <w:rsid w:val="00223BC2"/>
    <w:rsid w:val="002247B2"/>
    <w:rsid w:val="002302B9"/>
    <w:rsid w:val="00231505"/>
    <w:rsid w:val="002344FB"/>
    <w:rsid w:val="0024461B"/>
    <w:rsid w:val="002456CA"/>
    <w:rsid w:val="00253D74"/>
    <w:rsid w:val="00284D79"/>
    <w:rsid w:val="002A285C"/>
    <w:rsid w:val="002A2FB6"/>
    <w:rsid w:val="002A662C"/>
    <w:rsid w:val="002B565F"/>
    <w:rsid w:val="002C6059"/>
    <w:rsid w:val="002D3AE3"/>
    <w:rsid w:val="002D3C52"/>
    <w:rsid w:val="002E3A57"/>
    <w:rsid w:val="002E5CCD"/>
    <w:rsid w:val="00306037"/>
    <w:rsid w:val="0031664B"/>
    <w:rsid w:val="00321EA6"/>
    <w:rsid w:val="00341B76"/>
    <w:rsid w:val="003455D1"/>
    <w:rsid w:val="003456AA"/>
    <w:rsid w:val="00347F76"/>
    <w:rsid w:val="00364859"/>
    <w:rsid w:val="003722D0"/>
    <w:rsid w:val="00374417"/>
    <w:rsid w:val="003804A9"/>
    <w:rsid w:val="0038306A"/>
    <w:rsid w:val="00385869"/>
    <w:rsid w:val="00392E1B"/>
    <w:rsid w:val="00392FDD"/>
    <w:rsid w:val="00394D2E"/>
    <w:rsid w:val="003A200A"/>
    <w:rsid w:val="003A3B73"/>
    <w:rsid w:val="003B37FD"/>
    <w:rsid w:val="003C4950"/>
    <w:rsid w:val="003D0D0C"/>
    <w:rsid w:val="003D19DF"/>
    <w:rsid w:val="003D72CB"/>
    <w:rsid w:val="003E31D4"/>
    <w:rsid w:val="00404513"/>
    <w:rsid w:val="00416AB1"/>
    <w:rsid w:val="00417488"/>
    <w:rsid w:val="00430F3B"/>
    <w:rsid w:val="00431A4B"/>
    <w:rsid w:val="0044145A"/>
    <w:rsid w:val="00450952"/>
    <w:rsid w:val="0045269A"/>
    <w:rsid w:val="00461723"/>
    <w:rsid w:val="0047007F"/>
    <w:rsid w:val="00482B81"/>
    <w:rsid w:val="0049306C"/>
    <w:rsid w:val="00497EA7"/>
    <w:rsid w:val="004A5E45"/>
    <w:rsid w:val="004B0E68"/>
    <w:rsid w:val="004B30B0"/>
    <w:rsid w:val="004B6003"/>
    <w:rsid w:val="004B795C"/>
    <w:rsid w:val="004C021C"/>
    <w:rsid w:val="004C5D43"/>
    <w:rsid w:val="004C765F"/>
    <w:rsid w:val="004D1908"/>
    <w:rsid w:val="004D2A21"/>
    <w:rsid w:val="004D70DA"/>
    <w:rsid w:val="004E34DE"/>
    <w:rsid w:val="004E41D2"/>
    <w:rsid w:val="004E79A9"/>
    <w:rsid w:val="00502F59"/>
    <w:rsid w:val="00511B92"/>
    <w:rsid w:val="005301AF"/>
    <w:rsid w:val="00530E0D"/>
    <w:rsid w:val="00533E99"/>
    <w:rsid w:val="0055140E"/>
    <w:rsid w:val="00563C2B"/>
    <w:rsid w:val="00571A8D"/>
    <w:rsid w:val="00573270"/>
    <w:rsid w:val="00595067"/>
    <w:rsid w:val="00596B76"/>
    <w:rsid w:val="005A7AD1"/>
    <w:rsid w:val="005B1B2D"/>
    <w:rsid w:val="005C272A"/>
    <w:rsid w:val="005C70E0"/>
    <w:rsid w:val="005C7272"/>
    <w:rsid w:val="005D3ADD"/>
    <w:rsid w:val="005F12DD"/>
    <w:rsid w:val="005F1ABF"/>
    <w:rsid w:val="005F6AA1"/>
    <w:rsid w:val="005F7925"/>
    <w:rsid w:val="006005B2"/>
    <w:rsid w:val="0061173E"/>
    <w:rsid w:val="00616E15"/>
    <w:rsid w:val="00620011"/>
    <w:rsid w:val="0062793D"/>
    <w:rsid w:val="006522EA"/>
    <w:rsid w:val="00660B16"/>
    <w:rsid w:val="006613C4"/>
    <w:rsid w:val="00663D46"/>
    <w:rsid w:val="00673789"/>
    <w:rsid w:val="0067457F"/>
    <w:rsid w:val="0067602E"/>
    <w:rsid w:val="006837D5"/>
    <w:rsid w:val="00683FF7"/>
    <w:rsid w:val="006848A7"/>
    <w:rsid w:val="0068790B"/>
    <w:rsid w:val="006A04E1"/>
    <w:rsid w:val="006A156F"/>
    <w:rsid w:val="006B0635"/>
    <w:rsid w:val="006C5261"/>
    <w:rsid w:val="006E1791"/>
    <w:rsid w:val="006E3EB5"/>
    <w:rsid w:val="006E4C54"/>
    <w:rsid w:val="006E50A8"/>
    <w:rsid w:val="007022A9"/>
    <w:rsid w:val="0071203C"/>
    <w:rsid w:val="00712CB9"/>
    <w:rsid w:val="00712F81"/>
    <w:rsid w:val="00714550"/>
    <w:rsid w:val="007179FE"/>
    <w:rsid w:val="007250FD"/>
    <w:rsid w:val="00733E6B"/>
    <w:rsid w:val="007359D4"/>
    <w:rsid w:val="00775D9D"/>
    <w:rsid w:val="0077781D"/>
    <w:rsid w:val="00784F5A"/>
    <w:rsid w:val="00785390"/>
    <w:rsid w:val="00790330"/>
    <w:rsid w:val="00793041"/>
    <w:rsid w:val="007A178B"/>
    <w:rsid w:val="007A5105"/>
    <w:rsid w:val="007C3F8F"/>
    <w:rsid w:val="007D3942"/>
    <w:rsid w:val="007D5F72"/>
    <w:rsid w:val="007E6FD2"/>
    <w:rsid w:val="007F16AE"/>
    <w:rsid w:val="007F4722"/>
    <w:rsid w:val="00801DF5"/>
    <w:rsid w:val="00813CE4"/>
    <w:rsid w:val="00814897"/>
    <w:rsid w:val="00815480"/>
    <w:rsid w:val="00823C24"/>
    <w:rsid w:val="00827C54"/>
    <w:rsid w:val="00833148"/>
    <w:rsid w:val="00835725"/>
    <w:rsid w:val="008439C1"/>
    <w:rsid w:val="00845004"/>
    <w:rsid w:val="00856354"/>
    <w:rsid w:val="0086289A"/>
    <w:rsid w:val="00882816"/>
    <w:rsid w:val="008859FC"/>
    <w:rsid w:val="008929FB"/>
    <w:rsid w:val="008A2DEC"/>
    <w:rsid w:val="008A3F8E"/>
    <w:rsid w:val="008B2389"/>
    <w:rsid w:val="008B24AA"/>
    <w:rsid w:val="008D5EE9"/>
    <w:rsid w:val="008D6410"/>
    <w:rsid w:val="008E38DE"/>
    <w:rsid w:val="008E5D35"/>
    <w:rsid w:val="008E67C0"/>
    <w:rsid w:val="008F71BC"/>
    <w:rsid w:val="0090738C"/>
    <w:rsid w:val="009109E3"/>
    <w:rsid w:val="00912A7D"/>
    <w:rsid w:val="009146C1"/>
    <w:rsid w:val="00914A45"/>
    <w:rsid w:val="00916158"/>
    <w:rsid w:val="009228B2"/>
    <w:rsid w:val="009239DB"/>
    <w:rsid w:val="00924415"/>
    <w:rsid w:val="00926C1A"/>
    <w:rsid w:val="00942219"/>
    <w:rsid w:val="00943119"/>
    <w:rsid w:val="0095087A"/>
    <w:rsid w:val="0097595F"/>
    <w:rsid w:val="00985074"/>
    <w:rsid w:val="00985C10"/>
    <w:rsid w:val="009B3D60"/>
    <w:rsid w:val="009C6CA6"/>
    <w:rsid w:val="009C6CE2"/>
    <w:rsid w:val="009D1FEE"/>
    <w:rsid w:val="009D3437"/>
    <w:rsid w:val="009D4EF0"/>
    <w:rsid w:val="009D6305"/>
    <w:rsid w:val="009D7F4C"/>
    <w:rsid w:val="009E2331"/>
    <w:rsid w:val="009F7D53"/>
    <w:rsid w:val="00A11D3D"/>
    <w:rsid w:val="00A15E9A"/>
    <w:rsid w:val="00A24343"/>
    <w:rsid w:val="00A337EA"/>
    <w:rsid w:val="00A36DED"/>
    <w:rsid w:val="00A4241E"/>
    <w:rsid w:val="00A42A6C"/>
    <w:rsid w:val="00A724DA"/>
    <w:rsid w:val="00A72B5A"/>
    <w:rsid w:val="00A77415"/>
    <w:rsid w:val="00A811EA"/>
    <w:rsid w:val="00A816C1"/>
    <w:rsid w:val="00A91A4C"/>
    <w:rsid w:val="00A91ED8"/>
    <w:rsid w:val="00A93EDF"/>
    <w:rsid w:val="00AA6607"/>
    <w:rsid w:val="00AB600A"/>
    <w:rsid w:val="00AC5E8B"/>
    <w:rsid w:val="00AD0D26"/>
    <w:rsid w:val="00AE0222"/>
    <w:rsid w:val="00AE0827"/>
    <w:rsid w:val="00AE0C33"/>
    <w:rsid w:val="00AF2322"/>
    <w:rsid w:val="00AF276E"/>
    <w:rsid w:val="00AF5602"/>
    <w:rsid w:val="00B0414D"/>
    <w:rsid w:val="00B06B74"/>
    <w:rsid w:val="00B168DF"/>
    <w:rsid w:val="00B251B4"/>
    <w:rsid w:val="00B26ABE"/>
    <w:rsid w:val="00B35AFF"/>
    <w:rsid w:val="00B3759B"/>
    <w:rsid w:val="00B50A2F"/>
    <w:rsid w:val="00B50F8E"/>
    <w:rsid w:val="00B60C18"/>
    <w:rsid w:val="00B615B5"/>
    <w:rsid w:val="00B64025"/>
    <w:rsid w:val="00B64645"/>
    <w:rsid w:val="00B673B1"/>
    <w:rsid w:val="00B7556E"/>
    <w:rsid w:val="00B7694D"/>
    <w:rsid w:val="00B77EC8"/>
    <w:rsid w:val="00B80295"/>
    <w:rsid w:val="00B8750D"/>
    <w:rsid w:val="00B90D42"/>
    <w:rsid w:val="00BA020F"/>
    <w:rsid w:val="00BA3FB2"/>
    <w:rsid w:val="00BD5BA3"/>
    <w:rsid w:val="00C00794"/>
    <w:rsid w:val="00C05670"/>
    <w:rsid w:val="00C07319"/>
    <w:rsid w:val="00C24209"/>
    <w:rsid w:val="00C25462"/>
    <w:rsid w:val="00C557F5"/>
    <w:rsid w:val="00C622CA"/>
    <w:rsid w:val="00C70C0D"/>
    <w:rsid w:val="00C7461A"/>
    <w:rsid w:val="00C86F66"/>
    <w:rsid w:val="00C96012"/>
    <w:rsid w:val="00CB56E2"/>
    <w:rsid w:val="00CC13EF"/>
    <w:rsid w:val="00CC7E21"/>
    <w:rsid w:val="00CD277E"/>
    <w:rsid w:val="00CD6E94"/>
    <w:rsid w:val="00CD7CA0"/>
    <w:rsid w:val="00CE3982"/>
    <w:rsid w:val="00CE4AF5"/>
    <w:rsid w:val="00CF4099"/>
    <w:rsid w:val="00CF44A3"/>
    <w:rsid w:val="00CF6B0C"/>
    <w:rsid w:val="00D0358E"/>
    <w:rsid w:val="00D04110"/>
    <w:rsid w:val="00D1609D"/>
    <w:rsid w:val="00D228B5"/>
    <w:rsid w:val="00D30C8D"/>
    <w:rsid w:val="00D32CD0"/>
    <w:rsid w:val="00D430AC"/>
    <w:rsid w:val="00D640B6"/>
    <w:rsid w:val="00D65D0B"/>
    <w:rsid w:val="00D66661"/>
    <w:rsid w:val="00D83390"/>
    <w:rsid w:val="00D8348E"/>
    <w:rsid w:val="00DB7ECE"/>
    <w:rsid w:val="00DC5073"/>
    <w:rsid w:val="00DC732B"/>
    <w:rsid w:val="00DE2314"/>
    <w:rsid w:val="00DE568A"/>
    <w:rsid w:val="00DE6A0C"/>
    <w:rsid w:val="00E01C77"/>
    <w:rsid w:val="00E10EEB"/>
    <w:rsid w:val="00E201FD"/>
    <w:rsid w:val="00E26198"/>
    <w:rsid w:val="00E4153E"/>
    <w:rsid w:val="00E46FCB"/>
    <w:rsid w:val="00E53C6B"/>
    <w:rsid w:val="00E91B22"/>
    <w:rsid w:val="00E93E36"/>
    <w:rsid w:val="00EA2B42"/>
    <w:rsid w:val="00EA5229"/>
    <w:rsid w:val="00EA65E2"/>
    <w:rsid w:val="00EB3313"/>
    <w:rsid w:val="00EC601B"/>
    <w:rsid w:val="00ED416B"/>
    <w:rsid w:val="00ED5359"/>
    <w:rsid w:val="00ED5DF7"/>
    <w:rsid w:val="00EF17DC"/>
    <w:rsid w:val="00EF4583"/>
    <w:rsid w:val="00EF6E08"/>
    <w:rsid w:val="00F157C3"/>
    <w:rsid w:val="00F258C4"/>
    <w:rsid w:val="00F25BD2"/>
    <w:rsid w:val="00F317DD"/>
    <w:rsid w:val="00F37BD4"/>
    <w:rsid w:val="00F41638"/>
    <w:rsid w:val="00F469DF"/>
    <w:rsid w:val="00F5682A"/>
    <w:rsid w:val="00F57950"/>
    <w:rsid w:val="00F60E22"/>
    <w:rsid w:val="00F635F3"/>
    <w:rsid w:val="00F64E2F"/>
    <w:rsid w:val="00F719D2"/>
    <w:rsid w:val="00F72B82"/>
    <w:rsid w:val="00F85439"/>
    <w:rsid w:val="00F96E1F"/>
    <w:rsid w:val="00FA510B"/>
    <w:rsid w:val="00FC2A69"/>
    <w:rsid w:val="00FD0806"/>
    <w:rsid w:val="00FD59F7"/>
    <w:rsid w:val="00FE2378"/>
    <w:rsid w:val="00FE5241"/>
    <w:rsid w:val="00FF70D6"/>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 w:type="character" w:styleId="Lienhypertexte">
    <w:name w:val="Hyperlink"/>
    <w:basedOn w:val="Policepardfaut"/>
    <w:uiPriority w:val="99"/>
    <w:unhideWhenUsed/>
    <w:rsid w:val="002A662C"/>
    <w:rPr>
      <w:color w:val="0563C1" w:themeColor="hyperlink"/>
      <w:u w:val="single"/>
    </w:rPr>
  </w:style>
  <w:style w:type="character" w:styleId="Lienhypertextesuivivisit">
    <w:name w:val="FollowedHyperlink"/>
    <w:basedOn w:val="Policepardfaut"/>
    <w:uiPriority w:val="99"/>
    <w:semiHidden/>
    <w:unhideWhenUsed/>
    <w:rsid w:val="00CF6B0C"/>
    <w:rPr>
      <w:color w:val="954F72" w:themeColor="followedHyperlink"/>
      <w:u w:val="single"/>
    </w:rPr>
  </w:style>
  <w:style w:type="character" w:customStyle="1" w:styleId="Mentionnonrsolue1">
    <w:name w:val="Mention non résolue1"/>
    <w:basedOn w:val="Policepardfaut"/>
    <w:uiPriority w:val="99"/>
    <w:semiHidden/>
    <w:unhideWhenUsed/>
    <w:rsid w:val="005C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1460340577">
      <w:bodyDiv w:val="1"/>
      <w:marLeft w:val="0"/>
      <w:marRight w:val="0"/>
      <w:marTop w:val="0"/>
      <w:marBottom w:val="0"/>
      <w:divBdr>
        <w:top w:val="none" w:sz="0" w:space="0" w:color="auto"/>
        <w:left w:val="none" w:sz="0" w:space="0" w:color="auto"/>
        <w:bottom w:val="none" w:sz="0" w:space="0" w:color="auto"/>
        <w:right w:val="none" w:sz="0" w:space="0" w:color="auto"/>
      </w:divBdr>
    </w:div>
    <w:div w:id="17102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1666</Words>
  <Characters>9164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8</cp:revision>
  <cp:lastPrinted>2023-09-04T10:23:00Z</cp:lastPrinted>
  <dcterms:created xsi:type="dcterms:W3CDTF">2024-07-30T10:54:00Z</dcterms:created>
  <dcterms:modified xsi:type="dcterms:W3CDTF">2024-08-12T07:00:00Z</dcterms:modified>
</cp:coreProperties>
</file>